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C93A">
      <w:pPr>
        <w:spacing w:line="276" w:lineRule="auto"/>
        <w:jc w:val="center"/>
        <w:rPr>
          <w:rFonts w:ascii="Times New Roman" w:hAnsi="Times New Roman" w:cs="Times New Roman"/>
          <w:b/>
          <w:bCs/>
          <w:color w:val="auto"/>
          <w:sz w:val="30"/>
          <w:szCs w:val="30"/>
        </w:rPr>
      </w:pPr>
      <w:r>
        <w:rPr>
          <w:rFonts w:ascii="Times New Roman" w:hAnsi="Times New Roman" w:cs="Times New Roman"/>
          <w:b/>
          <w:bCs/>
          <w:color w:val="auto"/>
          <w:sz w:val="30"/>
          <w:szCs w:val="30"/>
        </w:rPr>
        <w:t xml:space="preserve">ЗВІТ </w:t>
      </w:r>
    </w:p>
    <w:p w14:paraId="464374AB">
      <w:pPr>
        <w:spacing w:line="276" w:lineRule="auto"/>
        <w:jc w:val="center"/>
        <w:rPr>
          <w:rFonts w:ascii="Times New Roman" w:hAnsi="Times New Roman" w:cs="Times New Roman"/>
          <w:b/>
          <w:bCs/>
          <w:color w:val="auto"/>
          <w:sz w:val="30"/>
          <w:szCs w:val="30"/>
        </w:rPr>
      </w:pPr>
      <w:r>
        <w:rPr>
          <w:rFonts w:ascii="Times New Roman" w:hAnsi="Times New Roman" w:cs="Times New Roman"/>
          <w:b/>
          <w:bCs/>
          <w:color w:val="auto"/>
          <w:sz w:val="30"/>
          <w:szCs w:val="30"/>
        </w:rPr>
        <w:t xml:space="preserve">голови Шептицької районної ради Львівської області </w:t>
      </w:r>
      <w:r>
        <w:rPr>
          <w:rFonts w:hint="default" w:ascii="Times New Roman" w:hAnsi="Times New Roman" w:cs="Times New Roman"/>
          <w:b/>
          <w:bCs/>
          <w:color w:val="auto"/>
          <w:sz w:val="30"/>
          <w:szCs w:val="30"/>
          <w:lang w:val="en-US"/>
        </w:rPr>
        <w:t>VIII</w:t>
      </w:r>
      <w:r>
        <w:rPr>
          <w:rFonts w:ascii="Times New Roman" w:hAnsi="Times New Roman" w:cs="Times New Roman"/>
          <w:b/>
          <w:bCs/>
          <w:color w:val="auto"/>
          <w:sz w:val="30"/>
          <w:szCs w:val="30"/>
        </w:rPr>
        <w:t xml:space="preserve"> </w:t>
      </w:r>
      <w:r>
        <w:rPr>
          <w:rFonts w:ascii="Times New Roman" w:hAnsi="Times New Roman" w:cs="Times New Roman"/>
          <w:b/>
          <w:bCs/>
          <w:color w:val="auto"/>
          <w:sz w:val="30"/>
          <w:szCs w:val="30"/>
        </w:rPr>
        <w:t xml:space="preserve">скликання </w:t>
      </w:r>
    </w:p>
    <w:p w14:paraId="1FC2B08C">
      <w:pPr>
        <w:spacing w:line="276" w:lineRule="auto"/>
        <w:jc w:val="center"/>
        <w:rPr>
          <w:rFonts w:ascii="Times New Roman" w:hAnsi="Times New Roman" w:cs="Times New Roman"/>
          <w:b/>
          <w:bCs/>
          <w:color w:val="auto"/>
          <w:sz w:val="30"/>
          <w:szCs w:val="30"/>
        </w:rPr>
      </w:pPr>
      <w:r>
        <w:rPr>
          <w:rFonts w:ascii="Times New Roman" w:hAnsi="Times New Roman" w:cs="Times New Roman"/>
          <w:b/>
          <w:bCs/>
          <w:color w:val="auto"/>
          <w:sz w:val="30"/>
          <w:szCs w:val="30"/>
        </w:rPr>
        <w:t>Андрія ПОРИЦЬКОГО про діяльність за 202</w:t>
      </w:r>
      <w:r>
        <w:rPr>
          <w:rFonts w:hint="default" w:ascii="Times New Roman" w:hAnsi="Times New Roman" w:cs="Times New Roman"/>
          <w:b/>
          <w:bCs/>
          <w:color w:val="auto"/>
          <w:sz w:val="30"/>
          <w:szCs w:val="30"/>
          <w:lang w:val="uk-UA"/>
        </w:rPr>
        <w:t>5</w:t>
      </w:r>
      <w:r>
        <w:rPr>
          <w:rFonts w:ascii="Times New Roman" w:hAnsi="Times New Roman" w:cs="Times New Roman"/>
          <w:b/>
          <w:bCs/>
          <w:color w:val="auto"/>
          <w:sz w:val="30"/>
          <w:szCs w:val="30"/>
        </w:rPr>
        <w:t xml:space="preserve"> рік</w:t>
      </w:r>
    </w:p>
    <w:p w14:paraId="0E69A066">
      <w:pPr>
        <w:pStyle w:val="14"/>
        <w:spacing w:before="0" w:beforeAutospacing="0" w:after="0" w:afterAutospacing="0" w:line="360" w:lineRule="auto"/>
        <w:ind w:firstLine="450"/>
        <w:jc w:val="both"/>
        <w:rPr>
          <w:rFonts w:hint="default" w:ascii="Times New Roman" w:hAnsi="Times New Roman" w:eastAsia="sans-serif" w:cs="Times New Roman"/>
          <w:b w:val="0"/>
          <w:bCs w:val="0"/>
          <w:i w:val="0"/>
          <w:iCs w:val="0"/>
          <w:caps w:val="0"/>
          <w:color w:val="auto"/>
          <w:spacing w:val="0"/>
          <w:sz w:val="28"/>
          <w:szCs w:val="28"/>
          <w:shd w:val="clear" w:fill="FFFFFF"/>
          <w:lang w:val="uk-UA"/>
        </w:rPr>
      </w:pPr>
      <w:r>
        <w:rPr>
          <w:rFonts w:hint="default" w:ascii="Times New Roman" w:hAnsi="Times New Roman" w:eastAsia="sans-serif" w:cs="Times New Roman"/>
          <w:b w:val="0"/>
          <w:bCs w:val="0"/>
          <w:i w:val="0"/>
          <w:iCs w:val="0"/>
          <w:caps w:val="0"/>
          <w:color w:val="auto"/>
          <w:spacing w:val="0"/>
          <w:sz w:val="28"/>
          <w:szCs w:val="28"/>
          <w:shd w:val="clear" w:fill="FFFFFF"/>
        </w:rPr>
        <w:t xml:space="preserve">Ще один рік діяльності </w:t>
      </w:r>
      <w:r>
        <w:rPr>
          <w:rFonts w:hint="default" w:ascii="Times New Roman" w:hAnsi="Times New Roman" w:eastAsia="sans-serif" w:cs="Times New Roman"/>
          <w:b w:val="0"/>
          <w:bCs w:val="0"/>
          <w:i w:val="0"/>
          <w:iCs w:val="0"/>
          <w:caps w:val="0"/>
          <w:color w:val="auto"/>
          <w:spacing w:val="0"/>
          <w:sz w:val="28"/>
          <w:szCs w:val="28"/>
          <w:shd w:val="clear" w:fill="FFFFFF"/>
          <w:lang w:val="uk-UA"/>
        </w:rPr>
        <w:t>Шептицької</w:t>
      </w:r>
      <w:r>
        <w:rPr>
          <w:rFonts w:hint="default" w:ascii="Times New Roman" w:hAnsi="Times New Roman" w:eastAsia="sans-serif" w:cs="Times New Roman"/>
          <w:b w:val="0"/>
          <w:bCs w:val="0"/>
          <w:i w:val="0"/>
          <w:iCs w:val="0"/>
          <w:caps w:val="0"/>
          <w:color w:val="auto"/>
          <w:spacing w:val="0"/>
          <w:sz w:val="28"/>
          <w:szCs w:val="28"/>
          <w:shd w:val="clear" w:fill="FFFFFF"/>
        </w:rPr>
        <w:t xml:space="preserve"> районної ради восьмого скликання добіг кінця, і відповідно до статті 55 Закону України «Про місцеве самоврядування в Україні» я звітую про свою роботу та колективну роботу виконавчого апарату та депутатського корпусу.</w:t>
      </w:r>
      <w:r>
        <w:rPr>
          <w:rFonts w:hint="default" w:ascii="sans-serif" w:hAnsi="sans-serif" w:eastAsia="sans-serif" w:cs="sans-serif"/>
          <w:b w:val="0"/>
          <w:bCs w:val="0"/>
          <w:i w:val="0"/>
          <w:iCs w:val="0"/>
          <w:caps w:val="0"/>
          <w:color w:val="auto"/>
          <w:spacing w:val="0"/>
          <w:sz w:val="19"/>
          <w:szCs w:val="19"/>
          <w:shd w:val="clear" w:fill="FFFFFF"/>
          <w:lang w:val="uk-UA"/>
        </w:rPr>
        <w:t xml:space="preserve">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І хоча я, як і депутатський корпус, планували завершити свою каденцію у жовтні-листопаді, наші повноваження продовжено Постановою Верховної Ради України </w:t>
      </w:r>
      <w:r>
        <w:rPr>
          <w:rFonts w:hint="default" w:ascii="Times New Roman" w:hAnsi="Times New Roman" w:eastAsia="Arial" w:cs="Times New Roman"/>
          <w:b w:val="0"/>
          <w:bCs w:val="0"/>
          <w:i w:val="0"/>
          <w:iCs w:val="0"/>
          <w:caps w:val="0"/>
          <w:color w:val="auto"/>
          <w:spacing w:val="0"/>
          <w:sz w:val="28"/>
          <w:szCs w:val="28"/>
          <w:u w:val="none"/>
          <w:shd w:val="clear" w:fill="FFFFFF"/>
        </w:rPr>
        <w:fldChar w:fldCharType="begin"/>
      </w:r>
      <w:r>
        <w:rPr>
          <w:rFonts w:hint="default" w:ascii="Times New Roman" w:hAnsi="Times New Roman" w:eastAsia="Arial" w:cs="Times New Roman"/>
          <w:b w:val="0"/>
          <w:bCs w:val="0"/>
          <w:i w:val="0"/>
          <w:iCs w:val="0"/>
          <w:caps w:val="0"/>
          <w:color w:val="auto"/>
          <w:spacing w:val="0"/>
          <w:sz w:val="28"/>
          <w:szCs w:val="28"/>
          <w:u w:val="none"/>
          <w:shd w:val="clear" w:fill="FFFFFF"/>
        </w:rPr>
        <w:instrText xml:space="preserve"> HYPERLINK "https://itd.rada.gov.ua/billinfo/Bills/Card/57279" \t "https://oporaua.org/vybory/_blank" </w:instrText>
      </w:r>
      <w:r>
        <w:rPr>
          <w:rFonts w:hint="default" w:ascii="Times New Roman" w:hAnsi="Times New Roman" w:eastAsia="Arial" w:cs="Times New Roman"/>
          <w:b w:val="0"/>
          <w:bCs w:val="0"/>
          <w:i w:val="0"/>
          <w:iCs w:val="0"/>
          <w:caps w:val="0"/>
          <w:color w:val="auto"/>
          <w:spacing w:val="0"/>
          <w:sz w:val="28"/>
          <w:szCs w:val="28"/>
          <w:u w:val="none"/>
          <w:shd w:val="clear" w:fill="FFFFFF"/>
        </w:rPr>
        <w:fldChar w:fldCharType="separate"/>
      </w:r>
      <w:r>
        <w:rPr>
          <w:rStyle w:val="13"/>
          <w:rFonts w:hint="default" w:ascii="Times New Roman" w:hAnsi="Times New Roman" w:eastAsia="Arial" w:cs="Times New Roman"/>
          <w:b w:val="0"/>
          <w:bCs w:val="0"/>
          <w:i w:val="0"/>
          <w:iCs w:val="0"/>
          <w:caps w:val="0"/>
          <w:color w:val="auto"/>
          <w:spacing w:val="0"/>
          <w:sz w:val="28"/>
          <w:szCs w:val="28"/>
          <w:u w:val="none"/>
          <w:shd w:val="clear" w:fill="FFFFFF"/>
        </w:rPr>
        <w:t>№14031</w:t>
      </w:r>
      <w:r>
        <w:rPr>
          <w:rFonts w:hint="default" w:ascii="Times New Roman" w:hAnsi="Times New Roman" w:eastAsia="Arial" w:cs="Times New Roman"/>
          <w:b w:val="0"/>
          <w:bCs w:val="0"/>
          <w:i w:val="0"/>
          <w:iCs w:val="0"/>
          <w:caps w:val="0"/>
          <w:color w:val="auto"/>
          <w:spacing w:val="0"/>
          <w:sz w:val="28"/>
          <w:szCs w:val="28"/>
          <w:u w:val="none"/>
          <w:shd w:val="clear" w:fill="FFFFFF"/>
        </w:rPr>
        <w:fldChar w:fldCharType="end"/>
      </w:r>
      <w:r>
        <w:rPr>
          <w:rFonts w:hint="default" w:ascii="Times New Roman" w:hAnsi="Times New Roman" w:eastAsia="Arial" w:cs="Times New Roman"/>
          <w:b w:val="0"/>
          <w:bCs w:val="0"/>
          <w:i w:val="0"/>
          <w:iCs w:val="0"/>
          <w:caps w:val="0"/>
          <w:color w:val="auto"/>
          <w:spacing w:val="0"/>
          <w:sz w:val="28"/>
          <w:szCs w:val="28"/>
          <w:shd w:val="clear" w:fill="FFFFFF"/>
        </w:rPr>
        <w:t> про безперервність функціонування представницьких органів місцевого самоврядування (сільських, селищних, міських, районних у містах, районних, обласних рад, а також сільських, селищних і міських голів)</w:t>
      </w:r>
      <w:r>
        <w:rPr>
          <w:rFonts w:hint="default" w:ascii="Times New Roman" w:hAnsi="Times New Roman" w:eastAsia="Arial" w:cs="Times New Roman"/>
          <w:b w:val="0"/>
          <w:bCs w:val="0"/>
          <w:i w:val="0"/>
          <w:iCs w:val="0"/>
          <w:caps w:val="0"/>
          <w:color w:val="auto"/>
          <w:spacing w:val="0"/>
          <w:sz w:val="28"/>
          <w:szCs w:val="28"/>
          <w:shd w:val="clear" w:fill="FFFFFF"/>
          <w:lang w:val="uk-UA"/>
        </w:rPr>
        <w:t>. Тому продовжуємо працювати далі - до обрання нового складу районної ради після завершення війського стану.</w:t>
      </w:r>
    </w:p>
    <w:p w14:paraId="6B25A916">
      <w:pPr>
        <w:pStyle w:val="14"/>
        <w:spacing w:before="0" w:beforeAutospacing="0" w:after="0" w:afterAutospacing="0" w:line="360" w:lineRule="auto"/>
        <w:ind w:firstLine="450"/>
        <w:jc w:val="both"/>
        <w:rPr>
          <w:rFonts w:hint="default" w:ascii="sans-serif" w:hAnsi="sans-serif" w:eastAsia="sans-serif" w:cs="sans-serif"/>
          <w:b w:val="0"/>
          <w:bCs w:val="0"/>
          <w:i w:val="0"/>
          <w:iCs w:val="0"/>
          <w:caps w:val="0"/>
          <w:color w:val="auto"/>
          <w:spacing w:val="0"/>
          <w:sz w:val="19"/>
          <w:szCs w:val="19"/>
          <w:shd w:val="clear" w:fill="FFFFFF"/>
          <w:lang w:val="uk-UA"/>
        </w:rPr>
      </w:pPr>
    </w:p>
    <w:p w14:paraId="511BF539">
      <w:pPr>
        <w:pStyle w:val="14"/>
        <w:spacing w:before="0" w:beforeAutospacing="0" w:after="0" w:afterAutospacing="0" w:line="360" w:lineRule="auto"/>
        <w:ind w:firstLine="450"/>
        <w:jc w:val="both"/>
        <w:rPr>
          <w:rFonts w:hint="default"/>
          <w:b w:val="0"/>
          <w:bCs w:val="0"/>
          <w:color w:val="auto"/>
          <w:sz w:val="28"/>
          <w:szCs w:val="28"/>
          <w:lang w:val="uk-UA"/>
        </w:rPr>
      </w:pPr>
      <w:r>
        <w:rPr>
          <w:rFonts w:hint="default" w:ascii="Times New Roman" w:hAnsi="Times New Roman" w:eastAsia="sans-serif" w:cs="Times New Roman"/>
          <w:b w:val="0"/>
          <w:bCs w:val="0"/>
          <w:i w:val="0"/>
          <w:iCs w:val="0"/>
          <w:caps w:val="0"/>
          <w:color w:val="auto"/>
          <w:spacing w:val="0"/>
          <w:sz w:val="28"/>
          <w:szCs w:val="28"/>
          <w:shd w:val="clear" w:fill="FFFFFF"/>
        </w:rPr>
        <w:t>Головним викликом 202</w:t>
      </w:r>
      <w:r>
        <w:rPr>
          <w:rFonts w:hint="default" w:ascii="Times New Roman" w:hAnsi="Times New Roman" w:eastAsia="sans-serif" w:cs="Times New Roman"/>
          <w:b w:val="0"/>
          <w:bCs w:val="0"/>
          <w:i w:val="0"/>
          <w:iCs w:val="0"/>
          <w:caps w:val="0"/>
          <w:color w:val="auto"/>
          <w:spacing w:val="0"/>
          <w:sz w:val="28"/>
          <w:szCs w:val="28"/>
          <w:shd w:val="clear" w:fill="FFFFFF"/>
          <w:lang w:val="uk-UA"/>
        </w:rPr>
        <w:t>5</w:t>
      </w:r>
      <w:r>
        <w:rPr>
          <w:rFonts w:hint="default" w:ascii="Times New Roman" w:hAnsi="Times New Roman" w:eastAsia="sans-serif" w:cs="Times New Roman"/>
          <w:b w:val="0"/>
          <w:bCs w:val="0"/>
          <w:i w:val="0"/>
          <w:iCs w:val="0"/>
          <w:caps w:val="0"/>
          <w:color w:val="auto"/>
          <w:spacing w:val="0"/>
          <w:sz w:val="28"/>
          <w:szCs w:val="28"/>
          <w:shd w:val="clear" w:fill="FFFFFF"/>
        </w:rPr>
        <w:t xml:space="preserve"> року було продовження повномасштабної збройної агресії росії проти України.</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 </w:t>
      </w:r>
      <w:r>
        <w:rPr>
          <w:b w:val="0"/>
          <w:bCs w:val="0"/>
          <w:color w:val="auto"/>
          <w:sz w:val="28"/>
          <w:szCs w:val="28"/>
          <w:lang w:val="uk-UA"/>
        </w:rPr>
        <w:t>Хочу подякувати всім</w:t>
      </w:r>
      <w:r>
        <w:rPr>
          <w:rFonts w:hint="default"/>
          <w:b w:val="0"/>
          <w:bCs w:val="0"/>
          <w:color w:val="auto"/>
          <w:sz w:val="28"/>
          <w:szCs w:val="28"/>
          <w:lang w:val="uk-UA"/>
        </w:rPr>
        <w:t xml:space="preserve"> воїнам, що стримують ворога і в спеку, і в лютий мороз, </w:t>
      </w:r>
      <w:r>
        <w:rPr>
          <w:b w:val="0"/>
          <w:bCs w:val="0"/>
          <w:color w:val="auto"/>
          <w:sz w:val="28"/>
          <w:szCs w:val="28"/>
          <w:lang w:val="uk-UA"/>
        </w:rPr>
        <w:t>всім волонтерам, котрі продовжують допомагати фронту</w:t>
      </w:r>
      <w:r>
        <w:rPr>
          <w:rFonts w:hint="default"/>
          <w:b w:val="0"/>
          <w:bCs w:val="0"/>
          <w:color w:val="auto"/>
          <w:sz w:val="28"/>
          <w:szCs w:val="28"/>
          <w:lang w:val="uk-UA"/>
        </w:rPr>
        <w:t>. Також хочу подякувати депутатам районної ради, тим, котрі є нашими захисниками, ветеранам Українсько-Російської війни та волонерам.</w:t>
      </w:r>
    </w:p>
    <w:p w14:paraId="7E18BB7B">
      <w:pPr>
        <w:pStyle w:val="14"/>
        <w:spacing w:before="0" w:beforeAutospacing="0" w:after="0" w:afterAutospacing="0" w:line="360" w:lineRule="auto"/>
        <w:ind w:firstLine="450"/>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Відповідно до вимог статті 46  Закону України «Про місцеве самоврядування в Україні» районна рада  проводить свою роботу  сесійно. Сесійна діяльність складається з пленарних засідань ради, а також засідань постійних комісій. </w:t>
      </w:r>
    </w:p>
    <w:p w14:paraId="7906629D">
      <w:pPr>
        <w:pStyle w:val="35"/>
        <w:spacing w:line="360" w:lineRule="auto"/>
        <w:ind w:firstLine="567"/>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 xml:space="preserve">Загальний склад Шептицької районної ради VIII скликання </w:t>
      </w:r>
      <w:r>
        <w:rPr>
          <w:rFonts w:hint="default" w:ascii="Times New Roman" w:hAnsi="Times New Roman" w:eastAsia="Times New Roman"/>
          <w:b w:val="0"/>
          <w:bCs w:val="0"/>
          <w:color w:val="auto"/>
          <w:sz w:val="28"/>
          <w:szCs w:val="28"/>
          <w:lang w:val="uk-UA" w:eastAsia="ru-RU"/>
        </w:rPr>
        <w:t xml:space="preserve">налічував 42 депутати. </w:t>
      </w:r>
      <w:r>
        <w:rPr>
          <w:rFonts w:ascii="Times New Roman" w:hAnsi="Times New Roman" w:eastAsia="Times New Roman"/>
          <w:b w:val="0"/>
          <w:bCs w:val="0"/>
          <w:color w:val="auto"/>
          <w:sz w:val="28"/>
          <w:szCs w:val="28"/>
          <w:lang w:val="uk-UA" w:eastAsia="ru-RU"/>
        </w:rPr>
        <w:t>Оскільки</w:t>
      </w:r>
      <w:r>
        <w:rPr>
          <w:rFonts w:hint="default" w:ascii="Times New Roman" w:hAnsi="Times New Roman" w:eastAsia="Times New Roman"/>
          <w:b w:val="0"/>
          <w:bCs w:val="0"/>
          <w:color w:val="auto"/>
          <w:sz w:val="28"/>
          <w:szCs w:val="28"/>
          <w:lang w:val="uk-UA" w:eastAsia="ru-RU"/>
        </w:rPr>
        <w:t xml:space="preserve"> </w:t>
      </w:r>
      <w:r>
        <w:rPr>
          <w:rFonts w:ascii="Times New Roman" w:hAnsi="Times New Roman" w:eastAsia="Times New Roman"/>
          <w:b w:val="0"/>
          <w:bCs w:val="0"/>
          <w:color w:val="auto"/>
          <w:sz w:val="28"/>
          <w:szCs w:val="28"/>
          <w:lang w:eastAsia="ru-RU"/>
        </w:rPr>
        <w:t>районна рада зазнала змін у кількісному складі депутатського корпусу</w:t>
      </w:r>
      <w:r>
        <w:rPr>
          <w:rFonts w:hint="default" w:ascii="Times New Roman" w:hAnsi="Times New Roman" w:eastAsia="Times New Roman"/>
          <w:b w:val="0"/>
          <w:bCs w:val="0"/>
          <w:color w:val="auto"/>
          <w:sz w:val="28"/>
          <w:szCs w:val="28"/>
          <w:lang w:val="uk-UA" w:eastAsia="ru-RU"/>
        </w:rPr>
        <w:t>,</w:t>
      </w:r>
      <w:r>
        <w:rPr>
          <w:rFonts w:ascii="Times New Roman" w:hAnsi="Times New Roman" w:eastAsia="Times New Roman"/>
          <w:b w:val="0"/>
          <w:bCs w:val="0"/>
          <w:color w:val="auto"/>
          <w:sz w:val="28"/>
          <w:szCs w:val="28"/>
          <w:lang w:eastAsia="ru-RU"/>
        </w:rPr>
        <w:t xml:space="preserve"> фактична кількість діючих повноважних депутатів станом на кінець 202</w:t>
      </w:r>
      <w:r>
        <w:rPr>
          <w:rFonts w:hint="default" w:ascii="Times New Roman" w:hAnsi="Times New Roman" w:eastAsia="Times New Roman"/>
          <w:b w:val="0"/>
          <w:bCs w:val="0"/>
          <w:color w:val="auto"/>
          <w:sz w:val="28"/>
          <w:szCs w:val="28"/>
          <w:lang w:val="uk-UA" w:eastAsia="ru-RU"/>
        </w:rPr>
        <w:t>5</w:t>
      </w:r>
      <w:r>
        <w:rPr>
          <w:rFonts w:ascii="Times New Roman" w:hAnsi="Times New Roman" w:eastAsia="Times New Roman"/>
          <w:b w:val="0"/>
          <w:bCs w:val="0"/>
          <w:color w:val="auto"/>
          <w:sz w:val="28"/>
          <w:szCs w:val="28"/>
          <w:lang w:eastAsia="ru-RU"/>
        </w:rPr>
        <w:t xml:space="preserve"> року – </w:t>
      </w:r>
      <w:r>
        <w:rPr>
          <w:rFonts w:hint="default" w:ascii="Times New Roman" w:hAnsi="Times New Roman" w:eastAsia="Times New Roman"/>
          <w:b w:val="0"/>
          <w:bCs w:val="0"/>
          <w:color w:val="auto"/>
          <w:sz w:val="28"/>
          <w:szCs w:val="28"/>
          <w:lang w:val="uk-UA" w:eastAsia="ru-RU"/>
        </w:rPr>
        <w:t>39</w:t>
      </w:r>
      <w:r>
        <w:rPr>
          <w:rFonts w:ascii="Times New Roman" w:hAnsi="Times New Roman" w:eastAsia="Times New Roman"/>
          <w:b w:val="0"/>
          <w:bCs w:val="0"/>
          <w:color w:val="auto"/>
          <w:sz w:val="28"/>
          <w:szCs w:val="28"/>
          <w:lang w:eastAsia="ru-RU"/>
        </w:rPr>
        <w:t xml:space="preserve"> депутатів.</w:t>
      </w:r>
    </w:p>
    <w:p w14:paraId="3F488BF3">
      <w:pPr>
        <w:pStyle w:val="35"/>
        <w:numPr>
          <w:ilvl w:val="0"/>
          <w:numId w:val="1"/>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достроков</w:t>
      </w:r>
      <w:r>
        <w:rPr>
          <w:rFonts w:ascii="Times New Roman" w:hAnsi="Times New Roman" w:eastAsia="Times New Roman"/>
          <w:b w:val="0"/>
          <w:bCs w:val="0"/>
          <w:color w:val="auto"/>
          <w:sz w:val="28"/>
          <w:szCs w:val="28"/>
          <w:lang w:val="uk-UA" w:eastAsia="ru-RU"/>
        </w:rPr>
        <w:t>о</w:t>
      </w:r>
      <w:r>
        <w:rPr>
          <w:rFonts w:ascii="Times New Roman" w:hAnsi="Times New Roman" w:eastAsia="Times New Roman"/>
          <w:b w:val="0"/>
          <w:bCs w:val="0"/>
          <w:color w:val="auto"/>
          <w:sz w:val="28"/>
          <w:szCs w:val="28"/>
          <w:lang w:eastAsia="ru-RU"/>
        </w:rPr>
        <w:t xml:space="preserve"> припин</w:t>
      </w:r>
      <w:r>
        <w:rPr>
          <w:rFonts w:ascii="Times New Roman" w:hAnsi="Times New Roman" w:eastAsia="Times New Roman"/>
          <w:b w:val="0"/>
          <w:bCs w:val="0"/>
          <w:color w:val="auto"/>
          <w:sz w:val="28"/>
          <w:szCs w:val="28"/>
          <w:lang w:val="uk-UA" w:eastAsia="ru-RU"/>
        </w:rPr>
        <w:t>или</w:t>
      </w:r>
      <w:r>
        <w:rPr>
          <w:rFonts w:ascii="Times New Roman" w:hAnsi="Times New Roman" w:eastAsia="Times New Roman"/>
          <w:b w:val="0"/>
          <w:bCs w:val="0"/>
          <w:color w:val="auto"/>
          <w:sz w:val="28"/>
          <w:szCs w:val="28"/>
          <w:lang w:eastAsia="ru-RU"/>
        </w:rPr>
        <w:t xml:space="preserve"> повноважен</w:t>
      </w:r>
      <w:r>
        <w:rPr>
          <w:rFonts w:ascii="Times New Roman" w:hAnsi="Times New Roman" w:eastAsia="Times New Roman"/>
          <w:b w:val="0"/>
          <w:bCs w:val="0"/>
          <w:color w:val="auto"/>
          <w:sz w:val="28"/>
          <w:szCs w:val="28"/>
          <w:lang w:val="uk-UA" w:eastAsia="ru-RU"/>
        </w:rPr>
        <w:t>ня</w:t>
      </w:r>
      <w:r>
        <w:rPr>
          <w:rFonts w:ascii="Times New Roman" w:hAnsi="Times New Roman" w:eastAsia="Times New Roman"/>
          <w:b w:val="0"/>
          <w:bCs w:val="0"/>
          <w:color w:val="auto"/>
          <w:sz w:val="28"/>
          <w:szCs w:val="28"/>
          <w:lang w:eastAsia="ru-RU"/>
        </w:rPr>
        <w:t xml:space="preserve"> </w:t>
      </w:r>
      <w:r>
        <w:rPr>
          <w:rFonts w:ascii="Times New Roman" w:hAnsi="Times New Roman" w:eastAsia="Times New Roman"/>
          <w:b w:val="0"/>
          <w:bCs w:val="0"/>
          <w:color w:val="auto"/>
          <w:sz w:val="28"/>
          <w:szCs w:val="28"/>
          <w:lang w:val="uk-UA" w:eastAsia="ru-RU"/>
        </w:rPr>
        <w:t>за</w:t>
      </w:r>
      <w:r>
        <w:rPr>
          <w:rFonts w:ascii="Times New Roman" w:hAnsi="Times New Roman" w:eastAsia="Times New Roman"/>
          <w:b w:val="0"/>
          <w:bCs w:val="0"/>
          <w:color w:val="auto"/>
          <w:sz w:val="28"/>
          <w:szCs w:val="28"/>
          <w:lang w:eastAsia="ru-RU"/>
        </w:rPr>
        <w:t xml:space="preserve"> </w:t>
      </w:r>
      <w:r>
        <w:rPr>
          <w:rFonts w:ascii="Times New Roman" w:hAnsi="Times New Roman" w:eastAsia="Times New Roman"/>
          <w:b w:val="0"/>
          <w:bCs w:val="0"/>
          <w:color w:val="auto"/>
          <w:sz w:val="28"/>
          <w:szCs w:val="28"/>
          <w:lang w:val="uk-UA" w:eastAsia="ru-RU"/>
        </w:rPr>
        <w:t>власним</w:t>
      </w:r>
      <w:r>
        <w:rPr>
          <w:rFonts w:hint="default" w:ascii="Times New Roman" w:hAnsi="Times New Roman" w:eastAsia="Times New Roman"/>
          <w:b w:val="0"/>
          <w:bCs w:val="0"/>
          <w:color w:val="auto"/>
          <w:sz w:val="28"/>
          <w:szCs w:val="28"/>
          <w:lang w:val="uk-UA" w:eastAsia="ru-RU"/>
        </w:rPr>
        <w:t xml:space="preserve"> </w:t>
      </w:r>
      <w:r>
        <w:rPr>
          <w:rFonts w:ascii="Times New Roman" w:hAnsi="Times New Roman" w:eastAsia="Times New Roman"/>
          <w:b w:val="0"/>
          <w:bCs w:val="0"/>
          <w:color w:val="auto"/>
          <w:sz w:val="28"/>
          <w:szCs w:val="28"/>
          <w:lang w:eastAsia="ru-RU"/>
        </w:rPr>
        <w:t xml:space="preserve">добровільними рішеннями </w:t>
      </w:r>
      <w:r>
        <w:rPr>
          <w:rFonts w:ascii="Times New Roman" w:hAnsi="Times New Roman" w:eastAsia="Times New Roman"/>
          <w:b w:val="0"/>
          <w:bCs w:val="0"/>
          <w:color w:val="auto"/>
          <w:sz w:val="28"/>
          <w:szCs w:val="28"/>
          <w:lang w:val="uk-UA" w:eastAsia="ru-RU"/>
        </w:rPr>
        <w:t>Наталія</w:t>
      </w:r>
      <w:r>
        <w:rPr>
          <w:rFonts w:hint="default" w:ascii="Times New Roman" w:hAnsi="Times New Roman" w:eastAsia="Times New Roman"/>
          <w:b w:val="0"/>
          <w:bCs w:val="0"/>
          <w:color w:val="auto"/>
          <w:sz w:val="28"/>
          <w:szCs w:val="28"/>
          <w:lang w:val="uk-UA" w:eastAsia="ru-RU"/>
        </w:rPr>
        <w:t xml:space="preserve"> Харчук та </w:t>
      </w:r>
      <w:r>
        <w:rPr>
          <w:rFonts w:ascii="Times New Roman" w:hAnsi="Times New Roman" w:eastAsia="Times New Roman"/>
          <w:b w:val="0"/>
          <w:bCs w:val="0"/>
          <w:color w:val="auto"/>
          <w:sz w:val="28"/>
          <w:szCs w:val="28"/>
          <w:lang w:val="uk-UA" w:eastAsia="ru-RU"/>
        </w:rPr>
        <w:t>Орест</w:t>
      </w:r>
      <w:r>
        <w:rPr>
          <w:rFonts w:hint="default" w:ascii="Times New Roman" w:hAnsi="Times New Roman" w:eastAsia="Times New Roman"/>
          <w:b w:val="0"/>
          <w:bCs w:val="0"/>
          <w:color w:val="auto"/>
          <w:sz w:val="28"/>
          <w:szCs w:val="28"/>
          <w:lang w:val="uk-UA" w:eastAsia="ru-RU"/>
        </w:rPr>
        <w:t xml:space="preserve"> Скоропада; </w:t>
      </w:r>
    </w:p>
    <w:p w14:paraId="4D99982B">
      <w:pPr>
        <w:pStyle w:val="35"/>
        <w:numPr>
          <w:ilvl w:val="0"/>
          <w:numId w:val="1"/>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скла</w:t>
      </w:r>
      <w:r>
        <w:rPr>
          <w:rFonts w:ascii="Times New Roman" w:hAnsi="Times New Roman" w:eastAsia="Times New Roman"/>
          <w:b w:val="0"/>
          <w:bCs w:val="0"/>
          <w:color w:val="auto"/>
          <w:sz w:val="28"/>
          <w:szCs w:val="28"/>
          <w:lang w:val="uk-UA" w:eastAsia="ru-RU"/>
        </w:rPr>
        <w:t>ли</w:t>
      </w:r>
      <w:r>
        <w:rPr>
          <w:rFonts w:ascii="Times New Roman" w:hAnsi="Times New Roman" w:eastAsia="Times New Roman"/>
          <w:b w:val="0"/>
          <w:bCs w:val="0"/>
          <w:color w:val="auto"/>
          <w:sz w:val="28"/>
          <w:szCs w:val="28"/>
          <w:lang w:eastAsia="ru-RU"/>
        </w:rPr>
        <w:t xml:space="preserve"> присяги та </w:t>
      </w:r>
      <w:r>
        <w:rPr>
          <w:rFonts w:ascii="Times New Roman" w:hAnsi="Times New Roman" w:eastAsia="Times New Roman"/>
          <w:b w:val="0"/>
          <w:bCs w:val="0"/>
          <w:color w:val="auto"/>
          <w:sz w:val="28"/>
          <w:szCs w:val="28"/>
          <w:lang w:val="uk-UA" w:eastAsia="ru-RU"/>
        </w:rPr>
        <w:t>приступили</w:t>
      </w:r>
      <w:r>
        <w:rPr>
          <w:rFonts w:hint="default" w:ascii="Times New Roman" w:hAnsi="Times New Roman" w:eastAsia="Times New Roman"/>
          <w:b w:val="0"/>
          <w:bCs w:val="0"/>
          <w:color w:val="auto"/>
          <w:sz w:val="28"/>
          <w:szCs w:val="28"/>
          <w:lang w:val="uk-UA" w:eastAsia="ru-RU"/>
        </w:rPr>
        <w:t xml:space="preserve"> до</w:t>
      </w:r>
      <w:r>
        <w:rPr>
          <w:rFonts w:ascii="Times New Roman" w:hAnsi="Times New Roman" w:eastAsia="Times New Roman"/>
          <w:b w:val="0"/>
          <w:bCs w:val="0"/>
          <w:color w:val="auto"/>
          <w:sz w:val="28"/>
          <w:szCs w:val="28"/>
          <w:lang w:eastAsia="ru-RU"/>
        </w:rPr>
        <w:t xml:space="preserve"> виконання </w:t>
      </w:r>
      <w:r>
        <w:rPr>
          <w:rFonts w:ascii="Times New Roman" w:hAnsi="Times New Roman" w:eastAsia="Times New Roman"/>
          <w:b w:val="0"/>
          <w:bCs w:val="0"/>
          <w:color w:val="auto"/>
          <w:sz w:val="28"/>
          <w:szCs w:val="28"/>
          <w:lang w:val="uk-UA" w:eastAsia="ru-RU"/>
        </w:rPr>
        <w:t>депутатських</w:t>
      </w:r>
      <w:r>
        <w:rPr>
          <w:rFonts w:hint="default" w:ascii="Times New Roman" w:hAnsi="Times New Roman" w:eastAsia="Times New Roman"/>
          <w:b w:val="0"/>
          <w:bCs w:val="0"/>
          <w:color w:val="auto"/>
          <w:sz w:val="28"/>
          <w:szCs w:val="28"/>
          <w:lang w:val="uk-UA" w:eastAsia="ru-RU"/>
        </w:rPr>
        <w:t xml:space="preserve"> </w:t>
      </w:r>
      <w:r>
        <w:rPr>
          <w:rFonts w:ascii="Times New Roman" w:hAnsi="Times New Roman" w:eastAsia="Times New Roman"/>
          <w:b w:val="0"/>
          <w:bCs w:val="0"/>
          <w:color w:val="auto"/>
          <w:sz w:val="28"/>
          <w:szCs w:val="28"/>
          <w:lang w:eastAsia="ru-RU"/>
        </w:rPr>
        <w:t xml:space="preserve">повноважень: </w:t>
      </w:r>
      <w:r>
        <w:rPr>
          <w:rFonts w:ascii="Times New Roman" w:hAnsi="Times New Roman" w:eastAsia="Times New Roman"/>
          <w:b w:val="0"/>
          <w:bCs w:val="0"/>
          <w:color w:val="auto"/>
          <w:sz w:val="28"/>
          <w:szCs w:val="28"/>
          <w:lang w:val="uk-UA" w:eastAsia="ru-RU"/>
        </w:rPr>
        <w:t>Оксана</w:t>
      </w:r>
      <w:r>
        <w:rPr>
          <w:rFonts w:hint="default" w:ascii="Times New Roman" w:hAnsi="Times New Roman" w:eastAsia="Times New Roman"/>
          <w:b w:val="0"/>
          <w:bCs w:val="0"/>
          <w:color w:val="auto"/>
          <w:sz w:val="28"/>
          <w:szCs w:val="28"/>
          <w:lang w:val="uk-UA" w:eastAsia="ru-RU"/>
        </w:rPr>
        <w:t xml:space="preserve"> Будз та Володимир Щур</w:t>
      </w:r>
      <w:r>
        <w:rPr>
          <w:rFonts w:ascii="Times New Roman" w:hAnsi="Times New Roman" w:eastAsia="Times New Roman"/>
          <w:b w:val="0"/>
          <w:bCs w:val="0"/>
          <w:color w:val="auto"/>
          <w:sz w:val="28"/>
          <w:szCs w:val="28"/>
          <w:lang w:eastAsia="ru-RU"/>
        </w:rPr>
        <w:t>.</w:t>
      </w:r>
    </w:p>
    <w:p w14:paraId="0AA05C1E">
      <w:pPr>
        <w:pStyle w:val="14"/>
        <w:spacing w:before="0" w:beforeAutospacing="0" w:after="0" w:afterAutospacing="0" w:line="360" w:lineRule="auto"/>
        <w:ind w:firstLine="450"/>
        <w:jc w:val="both"/>
        <w:rPr>
          <w:rFonts w:hint="default" w:ascii="Times New Roman" w:hAnsi="Times New Roman" w:eastAsia="sans-serif" w:cs="Times New Roman"/>
          <w:b w:val="0"/>
          <w:bCs w:val="0"/>
          <w:i w:val="0"/>
          <w:iCs w:val="0"/>
          <w:caps w:val="0"/>
          <w:color w:val="auto"/>
          <w:spacing w:val="0"/>
          <w:sz w:val="28"/>
          <w:szCs w:val="28"/>
          <w:shd w:val="clear" w:fill="FFFFFF"/>
        </w:rPr>
      </w:pPr>
    </w:p>
    <w:p w14:paraId="307893F6">
      <w:pPr>
        <w:pStyle w:val="14"/>
        <w:spacing w:before="0" w:beforeAutospacing="0" w:after="0" w:afterAutospacing="0" w:line="360" w:lineRule="auto"/>
        <w:ind w:firstLine="450"/>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lang w:val="uk-UA"/>
        </w:rPr>
        <w:t>У</w:t>
      </w:r>
      <w:r>
        <w:rPr>
          <w:rFonts w:hint="default" w:ascii="Times New Roman" w:hAnsi="Times New Roman" w:eastAsia="sans-serif" w:cs="Times New Roman"/>
          <w:b w:val="0"/>
          <w:bCs w:val="0"/>
          <w:i w:val="0"/>
          <w:iCs w:val="0"/>
          <w:caps w:val="0"/>
          <w:color w:val="auto"/>
          <w:spacing w:val="0"/>
          <w:sz w:val="28"/>
          <w:szCs w:val="28"/>
          <w:shd w:val="clear" w:fill="FFFFFF"/>
        </w:rPr>
        <w:t xml:space="preserve"> 202</w:t>
      </w:r>
      <w:r>
        <w:rPr>
          <w:rFonts w:hint="default" w:ascii="Times New Roman" w:hAnsi="Times New Roman" w:eastAsia="sans-serif" w:cs="Times New Roman"/>
          <w:b w:val="0"/>
          <w:bCs w:val="0"/>
          <w:i w:val="0"/>
          <w:iCs w:val="0"/>
          <w:caps w:val="0"/>
          <w:color w:val="auto"/>
          <w:spacing w:val="0"/>
          <w:sz w:val="28"/>
          <w:szCs w:val="28"/>
          <w:shd w:val="clear" w:fill="FFFFFF"/>
          <w:lang w:val="uk-UA"/>
        </w:rPr>
        <w:t>5</w:t>
      </w:r>
      <w:r>
        <w:rPr>
          <w:rFonts w:hint="default" w:ascii="Times New Roman" w:hAnsi="Times New Roman" w:eastAsia="sans-serif" w:cs="Times New Roman"/>
          <w:b w:val="0"/>
          <w:bCs w:val="0"/>
          <w:i w:val="0"/>
          <w:iCs w:val="0"/>
          <w:caps w:val="0"/>
          <w:color w:val="auto"/>
          <w:spacing w:val="0"/>
          <w:sz w:val="28"/>
          <w:szCs w:val="28"/>
          <w:shd w:val="clear" w:fill="FFFFFF"/>
        </w:rPr>
        <w:t xml:space="preserve"> р</w:t>
      </w:r>
      <w:r>
        <w:rPr>
          <w:rFonts w:hint="default" w:ascii="Times New Roman" w:hAnsi="Times New Roman" w:eastAsia="sans-serif" w:cs="Times New Roman"/>
          <w:b w:val="0"/>
          <w:bCs w:val="0"/>
          <w:i w:val="0"/>
          <w:iCs w:val="0"/>
          <w:caps w:val="0"/>
          <w:color w:val="auto"/>
          <w:spacing w:val="0"/>
          <w:sz w:val="28"/>
          <w:szCs w:val="28"/>
          <w:shd w:val="clear" w:fill="FFFFFF"/>
          <w:lang w:val="uk-UA"/>
        </w:rPr>
        <w:t>оці</w:t>
      </w:r>
      <w:r>
        <w:rPr>
          <w:rFonts w:hint="default" w:ascii="Times New Roman" w:hAnsi="Times New Roman" w:eastAsia="sans-serif" w:cs="Times New Roman"/>
          <w:b w:val="0"/>
          <w:bCs w:val="0"/>
          <w:i w:val="0"/>
          <w:iCs w:val="0"/>
          <w:caps w:val="0"/>
          <w:color w:val="auto"/>
          <w:spacing w:val="0"/>
          <w:sz w:val="28"/>
          <w:szCs w:val="28"/>
          <w:shd w:val="clear" w:fill="FFFFFF"/>
        </w:rPr>
        <w:t xml:space="preserve"> проведено </w:t>
      </w:r>
      <w:r>
        <w:rPr>
          <w:rFonts w:hint="default" w:ascii="Times New Roman" w:hAnsi="Times New Roman" w:eastAsia="sans-serif" w:cs="Times New Roman"/>
          <w:b w:val="0"/>
          <w:bCs w:val="0"/>
          <w:i w:val="0"/>
          <w:iCs w:val="0"/>
          <w:caps w:val="0"/>
          <w:color w:val="auto"/>
          <w:spacing w:val="0"/>
          <w:sz w:val="28"/>
          <w:szCs w:val="28"/>
          <w:shd w:val="clear" w:fill="FFFFFF"/>
          <w:lang w:val="uk-UA"/>
        </w:rPr>
        <w:t>3</w:t>
      </w:r>
      <w:r>
        <w:rPr>
          <w:rFonts w:hint="default" w:ascii="Times New Roman" w:hAnsi="Times New Roman" w:eastAsia="sans-serif" w:cs="Times New Roman"/>
          <w:b w:val="0"/>
          <w:bCs w:val="0"/>
          <w:i w:val="0"/>
          <w:iCs w:val="0"/>
          <w:caps w:val="0"/>
          <w:color w:val="auto"/>
          <w:spacing w:val="0"/>
          <w:sz w:val="28"/>
          <w:szCs w:val="28"/>
          <w:shd w:val="clear" w:fill="FFFFFF"/>
        </w:rPr>
        <w:t xml:space="preserve"> засідан</w:t>
      </w:r>
      <w:r>
        <w:rPr>
          <w:rFonts w:hint="default" w:ascii="Times New Roman" w:hAnsi="Times New Roman" w:eastAsia="sans-serif" w:cs="Times New Roman"/>
          <w:b w:val="0"/>
          <w:bCs w:val="0"/>
          <w:i w:val="0"/>
          <w:iCs w:val="0"/>
          <w:caps w:val="0"/>
          <w:color w:val="auto"/>
          <w:spacing w:val="0"/>
          <w:sz w:val="28"/>
          <w:szCs w:val="28"/>
          <w:shd w:val="clear" w:fill="FFFFFF"/>
          <w:lang w:val="uk-UA"/>
        </w:rPr>
        <w:t>ня</w:t>
      </w:r>
      <w:r>
        <w:rPr>
          <w:rFonts w:hint="default" w:ascii="Times New Roman" w:hAnsi="Times New Roman" w:eastAsia="sans-serif" w:cs="Times New Roman"/>
          <w:b w:val="0"/>
          <w:bCs w:val="0"/>
          <w:i w:val="0"/>
          <w:iCs w:val="0"/>
          <w:caps w:val="0"/>
          <w:color w:val="auto"/>
          <w:spacing w:val="0"/>
          <w:sz w:val="28"/>
          <w:szCs w:val="28"/>
          <w:shd w:val="clear" w:fill="FFFFFF"/>
        </w:rPr>
        <w:t xml:space="preserve"> сесій</w:t>
      </w:r>
      <w:r>
        <w:rPr>
          <w:rFonts w:hint="default" w:ascii="Times New Roman" w:hAnsi="Times New Roman" w:eastAsia="sans-serif" w:cs="Times New Roman"/>
          <w:b w:val="0"/>
          <w:bCs w:val="0"/>
          <w:i w:val="0"/>
          <w:iCs w:val="0"/>
          <w:caps w:val="0"/>
          <w:color w:val="auto"/>
          <w:spacing w:val="0"/>
          <w:sz w:val="28"/>
          <w:szCs w:val="28"/>
          <w:shd w:val="clear" w:fill="FFFFFF"/>
          <w:lang w:val="uk-UA"/>
        </w:rPr>
        <w:t>, під час яких п</w:t>
      </w:r>
      <w:r>
        <w:rPr>
          <w:rFonts w:hint="default" w:ascii="Times New Roman" w:hAnsi="Times New Roman" w:eastAsia="sans-serif" w:cs="Times New Roman"/>
          <w:b w:val="0"/>
          <w:bCs w:val="0"/>
          <w:i w:val="0"/>
          <w:iCs w:val="0"/>
          <w:caps w:val="0"/>
          <w:color w:val="auto"/>
          <w:spacing w:val="0"/>
          <w:sz w:val="28"/>
          <w:szCs w:val="28"/>
          <w:shd w:val="clear" w:fill="FFFFFF"/>
        </w:rPr>
        <w:t xml:space="preserve">рийнято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20 </w:t>
      </w:r>
      <w:r>
        <w:rPr>
          <w:rFonts w:hint="default" w:ascii="Times New Roman" w:hAnsi="Times New Roman" w:eastAsia="sans-serif" w:cs="Times New Roman"/>
          <w:b w:val="0"/>
          <w:bCs w:val="0"/>
          <w:i w:val="0"/>
          <w:iCs w:val="0"/>
          <w:caps w:val="0"/>
          <w:color w:val="auto"/>
          <w:spacing w:val="0"/>
          <w:sz w:val="28"/>
          <w:szCs w:val="28"/>
          <w:shd w:val="clear" w:fill="FFFFFF"/>
        </w:rPr>
        <w:t>рішен</w:t>
      </w:r>
      <w:r>
        <w:rPr>
          <w:rFonts w:hint="default" w:ascii="Times New Roman" w:hAnsi="Times New Roman" w:eastAsia="sans-serif" w:cs="Times New Roman"/>
          <w:b w:val="0"/>
          <w:bCs w:val="0"/>
          <w:i w:val="0"/>
          <w:iCs w:val="0"/>
          <w:caps w:val="0"/>
          <w:color w:val="auto"/>
          <w:spacing w:val="0"/>
          <w:sz w:val="28"/>
          <w:szCs w:val="28"/>
          <w:shd w:val="clear" w:fill="FFFFFF"/>
          <w:lang w:val="uk-UA"/>
        </w:rPr>
        <w:t>ь</w:t>
      </w:r>
      <w:r>
        <w:rPr>
          <w:rFonts w:hint="default" w:ascii="Times New Roman" w:hAnsi="Times New Roman" w:eastAsia="sans-serif" w:cs="Times New Roman"/>
          <w:b w:val="0"/>
          <w:bCs w:val="0"/>
          <w:i w:val="0"/>
          <w:iCs w:val="0"/>
          <w:caps w:val="0"/>
          <w:color w:val="auto"/>
          <w:spacing w:val="0"/>
          <w:sz w:val="28"/>
          <w:szCs w:val="28"/>
          <w:shd w:val="clear" w:fill="FFFFFF"/>
        </w:rPr>
        <w:t>.</w:t>
      </w:r>
    </w:p>
    <w:p w14:paraId="35CA2D7C">
      <w:pPr>
        <w:pStyle w:val="35"/>
        <w:spacing w:line="360" w:lineRule="auto"/>
        <w:ind w:firstLine="567"/>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 xml:space="preserve">Сесії ради скликалися з дотриманням установлених законодавством термінів, про проведення сесії та інших заходів депутати повідомлялися завчасно через веб-сайт районної ради, групу у застосунку </w:t>
      </w:r>
      <w:r>
        <w:rPr>
          <w:rFonts w:ascii="Times New Roman" w:hAnsi="Times New Roman" w:eastAsia="Times New Roman"/>
          <w:b w:val="0"/>
          <w:bCs w:val="0"/>
          <w:color w:val="auto"/>
          <w:sz w:val="28"/>
          <w:szCs w:val="28"/>
          <w:lang w:val="en-US" w:eastAsia="ru-RU"/>
        </w:rPr>
        <w:t>Viber</w:t>
      </w:r>
      <w:r>
        <w:rPr>
          <w:rFonts w:ascii="Times New Roman" w:hAnsi="Times New Roman" w:eastAsia="Times New Roman"/>
          <w:b w:val="0"/>
          <w:bCs w:val="0"/>
          <w:color w:val="auto"/>
          <w:sz w:val="28"/>
          <w:szCs w:val="28"/>
          <w:lang w:eastAsia="ru-RU"/>
        </w:rPr>
        <w:t xml:space="preserve"> та в індивідуальному порядку. Пропозиції щодо включення питань до порядку денного сесійних засідань  обговорювались на засіданнях президії районної ради. </w:t>
      </w:r>
    </w:p>
    <w:p w14:paraId="6A20C532">
      <w:pPr>
        <w:pStyle w:val="35"/>
        <w:spacing w:line="360" w:lineRule="auto"/>
        <w:ind w:firstLine="567"/>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У 202</w:t>
      </w:r>
      <w:r>
        <w:rPr>
          <w:rFonts w:hint="default" w:ascii="Times New Roman" w:hAnsi="Times New Roman" w:eastAsia="Times New Roman"/>
          <w:b w:val="0"/>
          <w:bCs w:val="0"/>
          <w:color w:val="auto"/>
          <w:sz w:val="28"/>
          <w:szCs w:val="28"/>
          <w:lang w:val="uk-UA" w:eastAsia="ru-RU"/>
        </w:rPr>
        <w:t>5</w:t>
      </w:r>
      <w:r>
        <w:rPr>
          <w:rFonts w:ascii="Times New Roman" w:hAnsi="Times New Roman" w:eastAsia="Times New Roman"/>
          <w:b w:val="0"/>
          <w:bCs w:val="0"/>
          <w:color w:val="auto"/>
          <w:sz w:val="28"/>
          <w:szCs w:val="28"/>
          <w:lang w:eastAsia="ru-RU"/>
        </w:rPr>
        <w:t xml:space="preserve"> році В Шептицькій районній раді депутати продовжували роботу у 6 комісіях:</w:t>
      </w:r>
    </w:p>
    <w:p w14:paraId="6427EBDE">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Постійна комісія з питань бюджету, соціально-економічного розвитку (голова Оксана Мисак)</w:t>
      </w:r>
    </w:p>
    <w:p w14:paraId="12A3D3B0">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Постійна комісія з питань промисловості, підприємництва, АПК, земельних відносин та екології (голова Тимець Т.К.)</w:t>
      </w:r>
    </w:p>
    <w:p w14:paraId="4201613D">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Постійна комісія з питань євроінтеграції, взаємодії з місцевими радами, транскордонного співробітництва (голова Троцько І.П.)</w:t>
      </w:r>
    </w:p>
    <w:p w14:paraId="7FEB6234">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Постійна комісія з питань законності, регламенту, депутатської діяльності, антикорупційної діяльності (голова Скоропада О.П.)</w:t>
      </w:r>
    </w:p>
    <w:p w14:paraId="594AA7A5">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Постійна комісія з питань соціального захисту, охорони здоров’я, освіти, культури, духовного розвитку та спорту (голова Катерина В.В.)</w:t>
      </w:r>
    </w:p>
    <w:p w14:paraId="79C837B7">
      <w:pPr>
        <w:pStyle w:val="35"/>
        <w:numPr>
          <w:ilvl w:val="0"/>
          <w:numId w:val="2"/>
        </w:numPr>
        <w:spacing w:line="360" w:lineRule="auto"/>
        <w:jc w:val="both"/>
        <w:rPr>
          <w:rFonts w:ascii="Times New Roman" w:hAnsi="Times New Roman" w:eastAsia="Times New Roman"/>
          <w:b w:val="0"/>
          <w:bCs w:val="0"/>
          <w:color w:val="auto"/>
          <w:sz w:val="28"/>
          <w:szCs w:val="28"/>
          <w:lang w:eastAsia="ru-RU"/>
        </w:rPr>
      </w:pPr>
      <w:r>
        <w:rPr>
          <w:rFonts w:ascii="Times New Roman" w:hAnsi="Times New Roman" w:eastAsia="Times New Roman"/>
          <w:b w:val="0"/>
          <w:bCs w:val="0"/>
          <w:color w:val="auto"/>
          <w:sz w:val="28"/>
          <w:szCs w:val="28"/>
          <w:lang w:eastAsia="ru-RU"/>
        </w:rPr>
        <w:t xml:space="preserve">Постійна комісія з питань комунального майна та інфраструктури (голова </w:t>
      </w:r>
      <w:r>
        <w:rPr>
          <w:rFonts w:ascii="Times New Roman" w:hAnsi="Times New Roman" w:eastAsia="Times New Roman"/>
          <w:b w:val="0"/>
          <w:bCs w:val="0"/>
          <w:color w:val="auto"/>
          <w:sz w:val="28"/>
          <w:szCs w:val="28"/>
          <w:lang w:val="uk-UA" w:eastAsia="ru-RU"/>
        </w:rPr>
        <w:t>Воловенко</w:t>
      </w:r>
      <w:r>
        <w:rPr>
          <w:rFonts w:hint="default" w:ascii="Times New Roman" w:hAnsi="Times New Roman" w:eastAsia="Times New Roman"/>
          <w:b w:val="0"/>
          <w:bCs w:val="0"/>
          <w:color w:val="auto"/>
          <w:sz w:val="28"/>
          <w:szCs w:val="28"/>
          <w:lang w:val="uk-UA" w:eastAsia="ru-RU"/>
        </w:rPr>
        <w:t xml:space="preserve"> Г.М.)</w:t>
      </w:r>
    </w:p>
    <w:p w14:paraId="5085C685">
      <w:pPr>
        <w:pStyle w:val="35"/>
        <w:numPr>
          <w:numId w:val="0"/>
        </w:numPr>
        <w:spacing w:after="0" w:line="360" w:lineRule="auto"/>
        <w:jc w:val="both"/>
        <w:rPr>
          <w:rFonts w:hint="default" w:ascii="Times New Roman" w:hAnsi="Times New Roman" w:eastAsia="Times New Roman"/>
          <w:b w:val="0"/>
          <w:bCs w:val="0"/>
          <w:color w:val="auto"/>
          <w:sz w:val="28"/>
          <w:szCs w:val="28"/>
          <w:lang w:val="uk-UA" w:eastAsia="ru-RU"/>
        </w:rPr>
      </w:pPr>
    </w:p>
    <w:p w14:paraId="3564C807">
      <w:pPr>
        <w:pStyle w:val="35"/>
        <w:spacing w:line="360" w:lineRule="auto"/>
        <w:ind w:firstLine="567"/>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 xml:space="preserve">До числа основновоположних принципів роботи районної ради належать також гласність та прозорість у прийнятті рішень. Для ефективного інформування депутатського корпусу та громадськості активно використовуються сучасні електронні засоби комунікації. Функціонує офіційний сайт </w:t>
      </w:r>
      <w:r>
        <w:rPr>
          <w:rFonts w:hint="default" w:ascii="Times New Roman" w:hAnsi="Times New Roman" w:eastAsia="sans-serif" w:cs="Times New Roman"/>
          <w:b w:val="0"/>
          <w:bCs w:val="0"/>
          <w:i w:val="0"/>
          <w:iCs w:val="0"/>
          <w:caps w:val="0"/>
          <w:color w:val="auto"/>
          <w:spacing w:val="0"/>
          <w:sz w:val="28"/>
          <w:szCs w:val="28"/>
          <w:shd w:val="clear" w:fill="FFFFFF"/>
          <w:lang w:val="uk-UA"/>
        </w:rPr>
        <w:t>Шептицької</w:t>
      </w:r>
      <w:r>
        <w:rPr>
          <w:rFonts w:hint="default" w:ascii="Times New Roman" w:hAnsi="Times New Roman" w:eastAsia="sans-serif" w:cs="Times New Roman"/>
          <w:b w:val="0"/>
          <w:bCs w:val="0"/>
          <w:i w:val="0"/>
          <w:iCs w:val="0"/>
          <w:caps w:val="0"/>
          <w:color w:val="auto"/>
          <w:spacing w:val="0"/>
          <w:sz w:val="28"/>
          <w:szCs w:val="28"/>
          <w:shd w:val="clear" w:fill="FFFFFF"/>
        </w:rPr>
        <w:t xml:space="preserve"> районної ради, і на якому відвідувачі можуть заздалегідь ознайомитися з питаннями, що виносяться на розгляд чергових сесій, переглядати електронні версії прийнятих рішень, результатів поіменного голосування та отримувати актуальну інформацію про діяльність ради. Крім того, відповідно до чинного законодавства, здійснюється відеофіксація сесійних засідань та засідань постійних комісій ради, всі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посилання на </w:t>
      </w:r>
      <w:r>
        <w:rPr>
          <w:rFonts w:hint="default" w:ascii="Times New Roman" w:hAnsi="Times New Roman" w:eastAsia="sans-serif" w:cs="Times New Roman"/>
          <w:b w:val="0"/>
          <w:bCs w:val="0"/>
          <w:i w:val="0"/>
          <w:iCs w:val="0"/>
          <w:caps w:val="0"/>
          <w:color w:val="auto"/>
          <w:spacing w:val="0"/>
          <w:sz w:val="28"/>
          <w:szCs w:val="28"/>
          <w:shd w:val="clear" w:fill="FFFFFF"/>
        </w:rPr>
        <w:t>відеоматеріали розміщуються на офіційному сайті ради. Також, важливим інструментом взаємодії з громадськістю є офіційна сторінка районної ради у мережі Facebook, яка сприяє відкритості та прозорості роботи органу місцевого самоврядування.</w:t>
      </w:r>
    </w:p>
    <w:p w14:paraId="6FA4AD80">
      <w:pPr>
        <w:pStyle w:val="35"/>
        <w:numPr>
          <w:numId w:val="0"/>
        </w:numPr>
        <w:spacing w:after="0" w:line="360" w:lineRule="auto"/>
        <w:jc w:val="both"/>
        <w:rPr>
          <w:rFonts w:hint="default" w:ascii="Times New Roman" w:hAnsi="Times New Roman" w:eastAsia="Times New Roman"/>
          <w:b w:val="0"/>
          <w:bCs w:val="0"/>
          <w:color w:val="auto"/>
          <w:sz w:val="28"/>
          <w:szCs w:val="28"/>
          <w:lang w:val="uk-UA" w:eastAsia="ru-RU"/>
        </w:rPr>
      </w:pPr>
    </w:p>
    <w:p w14:paraId="5D0C8001">
      <w:pPr>
        <w:pStyle w:val="35"/>
        <w:spacing w:line="360" w:lineRule="auto"/>
        <w:ind w:firstLine="567"/>
        <w:jc w:val="both"/>
        <w:rPr>
          <w:rFonts w:hint="default" w:ascii="Times New Roman" w:hAnsi="Times New Roman" w:eastAsia="Times New Roman" w:cs="Times New Roman"/>
          <w:b w:val="0"/>
          <w:bCs w:val="0"/>
          <w:color w:val="auto"/>
          <w:sz w:val="28"/>
          <w:szCs w:val="28"/>
          <w:lang w:val="uk-UA" w:eastAsia="ru-RU"/>
        </w:rPr>
      </w:pPr>
      <w:r>
        <w:rPr>
          <w:rFonts w:hint="default" w:ascii="Times New Roman" w:hAnsi="Times New Roman" w:eastAsia="sans-serif" w:cs="Times New Roman"/>
          <w:b w:val="0"/>
          <w:bCs w:val="0"/>
          <w:i w:val="0"/>
          <w:iCs w:val="0"/>
          <w:caps w:val="0"/>
          <w:color w:val="auto"/>
          <w:spacing w:val="0"/>
          <w:sz w:val="28"/>
          <w:szCs w:val="28"/>
          <w:shd w:val="clear" w:fill="FFFFFF"/>
        </w:rPr>
        <w:t>Безперечно в ефективності роботи районної ради важливу роль відіграє виконавчий апарат районної ради, до складу якого входять крім мене і заступника, ще 4 посадові особи місцевого самоврядування</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 та 2 технічні працівники</w:t>
      </w:r>
      <w:r>
        <w:rPr>
          <w:rFonts w:hint="default" w:ascii="Times New Roman" w:hAnsi="Times New Roman" w:eastAsia="sans-serif" w:cs="Times New Roman"/>
          <w:b w:val="0"/>
          <w:bCs w:val="0"/>
          <w:i w:val="0"/>
          <w:iCs w:val="0"/>
          <w:caps w:val="0"/>
          <w:color w:val="auto"/>
          <w:spacing w:val="0"/>
          <w:sz w:val="28"/>
          <w:szCs w:val="28"/>
          <w:shd w:val="clear" w:fill="FFFFFF"/>
        </w:rPr>
        <w:t>. Всі вони кваліфіковано і в повному обсязі забезпечують організаційну підготовку сесій, президій, постійних комісій, нарад, інших заходів, беруть активну участь в опрацюванні різноманітних нормативних документів, забезпечують систематичне та оперативне оприлюднення і оновлення інформації про діяльність районної ради.</w:t>
      </w:r>
    </w:p>
    <w:p w14:paraId="1903C959">
      <w:pPr>
        <w:spacing w:line="360" w:lineRule="auto"/>
        <w:ind w:firstLine="708"/>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 xml:space="preserve">Протягом звітного періоду виконавчим апаратом районної ради опрацьовано </w:t>
      </w:r>
      <w:r>
        <w:rPr>
          <w:rFonts w:hint="default" w:ascii="Times New Roman" w:hAnsi="Times New Roman" w:eastAsia="sans-serif" w:cs="Times New Roman"/>
          <w:b w:val="0"/>
          <w:bCs w:val="0"/>
          <w:i w:val="0"/>
          <w:iCs w:val="0"/>
          <w:caps w:val="0"/>
          <w:color w:val="auto"/>
          <w:spacing w:val="0"/>
          <w:sz w:val="28"/>
          <w:szCs w:val="28"/>
          <w:shd w:val="clear" w:fill="FFFFFF"/>
          <w:lang w:val="uk-UA"/>
        </w:rPr>
        <w:t>596</w:t>
      </w:r>
      <w:r>
        <w:rPr>
          <w:rFonts w:hint="default" w:ascii="Times New Roman" w:hAnsi="Times New Roman" w:eastAsia="sans-serif" w:cs="Times New Roman"/>
          <w:b w:val="0"/>
          <w:bCs w:val="0"/>
          <w:i w:val="0"/>
          <w:iCs w:val="0"/>
          <w:caps w:val="0"/>
          <w:color w:val="auto"/>
          <w:spacing w:val="0"/>
          <w:sz w:val="28"/>
          <w:szCs w:val="28"/>
          <w:shd w:val="clear" w:fill="FFFFFF"/>
        </w:rPr>
        <w:t xml:space="preserve"> документів вхідної кореспонденції (листів, запитів, заяв), за якими підготовлено та направлено відвідні відповіді,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мною </w:t>
      </w:r>
      <w:r>
        <w:rPr>
          <w:rFonts w:hint="default" w:ascii="Times New Roman" w:hAnsi="Times New Roman" w:eastAsia="sans-serif" w:cs="Times New Roman"/>
          <w:b w:val="0"/>
          <w:bCs w:val="0"/>
          <w:i w:val="0"/>
          <w:iCs w:val="0"/>
          <w:caps w:val="0"/>
          <w:color w:val="auto"/>
          <w:spacing w:val="0"/>
          <w:sz w:val="28"/>
          <w:szCs w:val="28"/>
          <w:shd w:val="clear" w:fill="FFFFFF"/>
        </w:rPr>
        <w:t xml:space="preserve">видано </w:t>
      </w:r>
      <w:r>
        <w:rPr>
          <w:rFonts w:hint="default" w:ascii="Times New Roman" w:hAnsi="Times New Roman" w:eastAsia="sans-serif" w:cs="Times New Roman"/>
          <w:b w:val="0"/>
          <w:bCs w:val="0"/>
          <w:i w:val="0"/>
          <w:iCs w:val="0"/>
          <w:caps w:val="0"/>
          <w:color w:val="auto"/>
          <w:spacing w:val="0"/>
          <w:sz w:val="28"/>
          <w:szCs w:val="28"/>
          <w:shd w:val="clear" w:fill="FFFFFF"/>
          <w:lang w:val="uk-UA"/>
        </w:rPr>
        <w:t>113</w:t>
      </w:r>
      <w:r>
        <w:rPr>
          <w:rFonts w:hint="default" w:ascii="Times New Roman" w:hAnsi="Times New Roman" w:eastAsia="sans-serif" w:cs="Times New Roman"/>
          <w:b w:val="0"/>
          <w:bCs w:val="0"/>
          <w:i w:val="0"/>
          <w:iCs w:val="0"/>
          <w:caps w:val="0"/>
          <w:color w:val="auto"/>
          <w:spacing w:val="0"/>
          <w:sz w:val="28"/>
          <w:szCs w:val="28"/>
          <w:shd w:val="clear" w:fill="FFFFFF"/>
        </w:rPr>
        <w:t xml:space="preserve"> розпоряджень</w:t>
      </w:r>
      <w:r>
        <w:rPr>
          <w:rFonts w:hint="default" w:ascii="Times New Roman" w:hAnsi="Times New Roman" w:eastAsia="sans-serif" w:cs="Times New Roman"/>
          <w:b w:val="0"/>
          <w:bCs w:val="0"/>
          <w:i w:val="0"/>
          <w:iCs w:val="0"/>
          <w:caps w:val="0"/>
          <w:color w:val="auto"/>
          <w:spacing w:val="0"/>
          <w:sz w:val="28"/>
          <w:szCs w:val="28"/>
          <w:shd w:val="clear" w:fill="FFFFFF"/>
          <w:lang w:val="uk-UA"/>
        </w:rPr>
        <w:t>, з яких 44 з кадрових питань</w:t>
      </w:r>
      <w:r>
        <w:rPr>
          <w:rFonts w:hint="default" w:ascii="Times New Roman" w:hAnsi="Times New Roman" w:eastAsia="sans-serif" w:cs="Times New Roman"/>
          <w:b w:val="0"/>
          <w:bCs w:val="0"/>
          <w:i w:val="0"/>
          <w:iCs w:val="0"/>
          <w:caps w:val="0"/>
          <w:color w:val="auto"/>
          <w:spacing w:val="0"/>
          <w:sz w:val="28"/>
          <w:szCs w:val="28"/>
          <w:shd w:val="clear" w:fill="FFFFFF"/>
        </w:rPr>
        <w:t>.</w:t>
      </w:r>
    </w:p>
    <w:p w14:paraId="44E04259">
      <w:pPr>
        <w:spacing w:line="360" w:lineRule="auto"/>
        <w:ind w:firstLine="708"/>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За </w:t>
      </w:r>
      <w:r>
        <w:rPr>
          <w:rFonts w:hint="default" w:ascii="Times New Roman" w:hAnsi="Times New Roman" w:cs="Times New Roman"/>
          <w:b w:val="0"/>
          <w:bCs w:val="0"/>
          <w:color w:val="auto"/>
          <w:sz w:val="28"/>
          <w:szCs w:val="28"/>
          <w:lang w:val="uk-UA"/>
        </w:rPr>
        <w:t>2025 рік</w:t>
      </w:r>
      <w:r>
        <w:rPr>
          <w:rFonts w:ascii="Times New Roman" w:hAnsi="Times New Roman" w:cs="Times New Roman"/>
          <w:b w:val="0"/>
          <w:bCs w:val="0"/>
          <w:color w:val="auto"/>
          <w:sz w:val="28"/>
          <w:szCs w:val="28"/>
        </w:rPr>
        <w:t xml:space="preserve"> до районної ради надійшло </w:t>
      </w:r>
      <w:r>
        <w:rPr>
          <w:rFonts w:hint="default" w:ascii="Times New Roman" w:hAnsi="Times New Roman" w:cs="Times New Roman"/>
          <w:b w:val="0"/>
          <w:bCs w:val="0"/>
          <w:color w:val="auto"/>
          <w:sz w:val="28"/>
          <w:szCs w:val="28"/>
          <w:lang w:val="uk-UA"/>
        </w:rPr>
        <w:t>78</w:t>
      </w:r>
      <w:r>
        <w:rPr>
          <w:rFonts w:ascii="Times New Roman" w:hAnsi="Times New Roman" w:cs="Times New Roman"/>
          <w:b w:val="0"/>
          <w:bCs w:val="0"/>
          <w:color w:val="auto"/>
          <w:sz w:val="28"/>
          <w:szCs w:val="28"/>
        </w:rPr>
        <w:t xml:space="preserve"> звернень громадян, з них </w:t>
      </w:r>
      <w:r>
        <w:rPr>
          <w:rFonts w:hint="default" w:ascii="Times New Roman" w:hAnsi="Times New Roman" w:cs="Times New Roman"/>
          <w:b w:val="0"/>
          <w:bCs w:val="0"/>
          <w:color w:val="auto"/>
          <w:sz w:val="28"/>
          <w:szCs w:val="28"/>
          <w:lang w:val="uk-UA"/>
        </w:rPr>
        <w:t>67</w:t>
      </w:r>
      <w:r>
        <w:rPr>
          <w:rFonts w:ascii="Times New Roman" w:hAnsi="Times New Roman" w:cs="Times New Roman"/>
          <w:b w:val="0"/>
          <w:bCs w:val="0"/>
          <w:color w:val="auto"/>
          <w:sz w:val="28"/>
          <w:szCs w:val="28"/>
        </w:rPr>
        <w:t xml:space="preserve"> з особистого прийому</w:t>
      </w:r>
      <w:r>
        <w:rPr>
          <w:rFonts w:hint="default" w:ascii="Times New Roman" w:hAnsi="Times New Roman" w:cs="Times New Roman"/>
          <w:b w:val="0"/>
          <w:bCs w:val="0"/>
          <w:color w:val="auto"/>
          <w:sz w:val="28"/>
          <w:szCs w:val="28"/>
          <w:lang w:val="uk-UA"/>
        </w:rPr>
        <w:t>. 64</w:t>
      </w:r>
      <w:r>
        <w:rPr>
          <w:rFonts w:ascii="Times New Roman" w:hAnsi="Times New Roman" w:cs="Times New Roman"/>
          <w:b w:val="0"/>
          <w:bCs w:val="0"/>
          <w:color w:val="auto"/>
          <w:sz w:val="28"/>
          <w:szCs w:val="28"/>
        </w:rPr>
        <w:t xml:space="preserve"> звернень вирішено позитивно, на 1</w:t>
      </w:r>
      <w:r>
        <w:rPr>
          <w:rFonts w:hint="default" w:ascii="Times New Roman" w:hAnsi="Times New Roman" w:cs="Times New Roman"/>
          <w:b w:val="0"/>
          <w:bCs w:val="0"/>
          <w:color w:val="auto"/>
          <w:sz w:val="28"/>
          <w:szCs w:val="28"/>
          <w:lang w:val="uk-UA"/>
        </w:rPr>
        <w:t>3</w:t>
      </w:r>
      <w:r>
        <w:rPr>
          <w:rFonts w:ascii="Times New Roman" w:hAnsi="Times New Roman" w:cs="Times New Roman"/>
          <w:b w:val="0"/>
          <w:bCs w:val="0"/>
          <w:color w:val="auto"/>
          <w:sz w:val="28"/>
          <w:szCs w:val="28"/>
        </w:rPr>
        <w:t xml:space="preserve">  надано роз’яснення.</w:t>
      </w:r>
    </w:p>
    <w:p w14:paraId="1721724B">
      <w:pPr>
        <w:spacing w:line="360" w:lineRule="auto"/>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b/>
      </w:r>
      <w:r>
        <w:rPr>
          <w:rFonts w:ascii="Times New Roman" w:hAnsi="Times New Roman" w:cs="Times New Roman"/>
          <w:b w:val="0"/>
          <w:bCs w:val="0"/>
          <w:color w:val="auto"/>
          <w:sz w:val="28"/>
          <w:szCs w:val="28"/>
        </w:rPr>
        <w:t xml:space="preserve"> Проблематика, піднята у зверненнях громадян найчастіше стосувалась питань </w:t>
      </w:r>
      <w:r>
        <w:rPr>
          <w:rFonts w:ascii="Times New Roman" w:hAnsi="Times New Roman" w:cs="Times New Roman"/>
          <w:b w:val="0"/>
          <w:bCs w:val="0"/>
          <w:color w:val="auto"/>
          <w:sz w:val="28"/>
          <w:szCs w:val="28"/>
          <w:lang w:val="uk-UA"/>
        </w:rPr>
        <w:t>діяльності</w:t>
      </w:r>
      <w:r>
        <w:rPr>
          <w:rFonts w:hint="default" w:ascii="Times New Roman" w:hAnsi="Times New Roman" w:cs="Times New Roman"/>
          <w:b w:val="0"/>
          <w:bCs w:val="0"/>
          <w:color w:val="auto"/>
          <w:sz w:val="28"/>
          <w:szCs w:val="28"/>
          <w:lang w:val="uk-UA"/>
        </w:rPr>
        <w:t xml:space="preserve"> органів місцевого самоврядування (27 звернень) та </w:t>
      </w:r>
      <w:r>
        <w:rPr>
          <w:rFonts w:ascii="Times New Roman" w:hAnsi="Times New Roman" w:cs="Times New Roman"/>
          <w:b w:val="0"/>
          <w:bCs w:val="0"/>
          <w:color w:val="auto"/>
          <w:sz w:val="28"/>
          <w:szCs w:val="28"/>
          <w:lang w:val="uk-UA"/>
        </w:rPr>
        <w:t>комунального</w:t>
      </w:r>
      <w:r>
        <w:rPr>
          <w:rFonts w:hint="default" w:ascii="Times New Roman" w:hAnsi="Times New Roman" w:cs="Times New Roman"/>
          <w:b w:val="0"/>
          <w:bCs w:val="0"/>
          <w:color w:val="auto"/>
          <w:sz w:val="28"/>
          <w:szCs w:val="28"/>
          <w:lang w:val="uk-UA"/>
        </w:rPr>
        <w:t xml:space="preserve"> господарства</w:t>
      </w:r>
      <w:r>
        <w:rPr>
          <w:rFonts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uk-UA"/>
        </w:rPr>
        <w:t>18</w:t>
      </w:r>
      <w:r>
        <w:rPr>
          <w:rFonts w:ascii="Times New Roman" w:hAnsi="Times New Roman" w:cs="Times New Roman"/>
          <w:b w:val="0"/>
          <w:bCs w:val="0"/>
          <w:color w:val="auto"/>
          <w:sz w:val="28"/>
          <w:szCs w:val="28"/>
        </w:rPr>
        <w:t xml:space="preserve"> звернень)</w:t>
      </w:r>
      <w:r>
        <w:rPr>
          <w:rFonts w:hint="default" w:ascii="Times New Roman" w:hAnsi="Times New Roman" w:cs="Times New Roman"/>
          <w:b w:val="0"/>
          <w:bCs w:val="0"/>
          <w:color w:val="auto"/>
          <w:sz w:val="28"/>
          <w:szCs w:val="28"/>
          <w:lang w:val="uk-UA"/>
        </w:rPr>
        <w:t xml:space="preserve">. </w:t>
      </w:r>
      <w:r>
        <w:rPr>
          <w:rFonts w:ascii="Times New Roman" w:hAnsi="Times New Roman" w:cs="Times New Roman"/>
          <w:b w:val="0"/>
          <w:bCs w:val="0"/>
          <w:color w:val="auto"/>
          <w:sz w:val="28"/>
          <w:szCs w:val="28"/>
          <w:lang w:val="uk-UA"/>
        </w:rPr>
        <w:t>Варто</w:t>
      </w:r>
      <w:r>
        <w:rPr>
          <w:rFonts w:hint="default" w:ascii="Times New Roman" w:hAnsi="Times New Roman" w:cs="Times New Roman"/>
          <w:b w:val="0"/>
          <w:bCs w:val="0"/>
          <w:color w:val="auto"/>
          <w:sz w:val="28"/>
          <w:szCs w:val="28"/>
          <w:lang w:val="uk-UA"/>
        </w:rPr>
        <w:t xml:space="preserve"> зазначити, що ця кількість зумовлена тим, що на даний час до відання районних рад належать погодження окремих питань житлово-комунального господарства, зокрема погодження на рідключення пільгового тарифу за спожиту електроенергію. Також ми отримували звернення з питань</w:t>
      </w:r>
      <w:r>
        <w:rPr>
          <w:rFonts w:ascii="Times New Roman" w:hAnsi="Times New Roman" w:cs="Times New Roman"/>
          <w:b w:val="0"/>
          <w:bCs w:val="0"/>
          <w:color w:val="auto"/>
          <w:sz w:val="28"/>
          <w:szCs w:val="28"/>
        </w:rPr>
        <w:t>,</w:t>
      </w:r>
      <w:r>
        <w:rPr>
          <w:rFonts w:hint="default" w:ascii="Times New Roman" w:hAnsi="Times New Roman" w:cs="Times New Roman"/>
          <w:b w:val="0"/>
          <w:bCs w:val="0"/>
          <w:color w:val="auto"/>
          <w:sz w:val="28"/>
          <w:szCs w:val="28"/>
          <w:lang w:val="uk-UA"/>
        </w:rPr>
        <w:t xml:space="preserve"> аграрної політики, </w:t>
      </w:r>
      <w:r>
        <w:rPr>
          <w:rFonts w:ascii="Times New Roman" w:hAnsi="Times New Roman" w:cs="Times New Roman"/>
          <w:b w:val="0"/>
          <w:bCs w:val="0"/>
          <w:color w:val="auto"/>
          <w:sz w:val="28"/>
          <w:szCs w:val="28"/>
        </w:rPr>
        <w:t>забезпечення дотримання законності та охорони правопорядку, запобігання дискримінації</w:t>
      </w:r>
      <w:r>
        <w:rPr>
          <w:rFonts w:hint="default" w:ascii="Times New Roman" w:hAnsi="Times New Roman" w:cs="Times New Roman"/>
          <w:b w:val="0"/>
          <w:bCs w:val="0"/>
          <w:color w:val="auto"/>
          <w:sz w:val="28"/>
          <w:szCs w:val="28"/>
          <w:lang w:val="uk-UA"/>
        </w:rPr>
        <w:t>,</w:t>
      </w:r>
      <w:r>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lang w:val="uk-UA"/>
        </w:rPr>
        <w:t>діяльності</w:t>
      </w:r>
      <w:r>
        <w:rPr>
          <w:rFonts w:hint="default" w:ascii="Times New Roman" w:hAnsi="Times New Roman" w:cs="Times New Roman"/>
          <w:b w:val="0"/>
          <w:bCs w:val="0"/>
          <w:color w:val="auto"/>
          <w:sz w:val="28"/>
          <w:szCs w:val="28"/>
          <w:lang w:val="uk-UA"/>
        </w:rPr>
        <w:t xml:space="preserve"> обєднань громадян, </w:t>
      </w:r>
      <w:r>
        <w:rPr>
          <w:rFonts w:ascii="Times New Roman" w:hAnsi="Times New Roman" w:cs="Times New Roman"/>
          <w:b w:val="0"/>
          <w:bCs w:val="0"/>
          <w:color w:val="auto"/>
          <w:sz w:val="28"/>
          <w:szCs w:val="28"/>
        </w:rPr>
        <w:t xml:space="preserve">соціального захисту </w:t>
      </w:r>
      <w:r>
        <w:rPr>
          <w:rFonts w:ascii="Times New Roman" w:hAnsi="Times New Roman" w:cs="Times New Roman"/>
          <w:b w:val="0"/>
          <w:bCs w:val="0"/>
          <w:color w:val="auto"/>
          <w:sz w:val="28"/>
          <w:szCs w:val="28"/>
          <w:lang w:val="uk-UA"/>
        </w:rPr>
        <w:t>та</w:t>
      </w:r>
      <w:r>
        <w:rPr>
          <w:rFonts w:hint="default" w:ascii="Times New Roman" w:hAnsi="Times New Roman" w:cs="Times New Roman"/>
          <w:b w:val="0"/>
          <w:bCs w:val="0"/>
          <w:color w:val="auto"/>
          <w:sz w:val="28"/>
          <w:szCs w:val="28"/>
          <w:lang w:val="uk-UA"/>
        </w:rPr>
        <w:t xml:space="preserve"> інші</w:t>
      </w:r>
      <w:r>
        <w:rPr>
          <w:rFonts w:ascii="Times New Roman" w:hAnsi="Times New Roman" w:cs="Times New Roman"/>
          <w:b w:val="0"/>
          <w:bCs w:val="0"/>
          <w:color w:val="auto"/>
          <w:sz w:val="28"/>
          <w:szCs w:val="28"/>
        </w:rPr>
        <w:t>.</w:t>
      </w:r>
    </w:p>
    <w:p w14:paraId="4DC9FA50">
      <w:pPr>
        <w:pStyle w:val="35"/>
        <w:spacing w:line="360" w:lineRule="auto"/>
        <w:ind w:firstLine="567"/>
        <w:jc w:val="both"/>
        <w:rPr>
          <w:rFonts w:hint="default" w:ascii="Times New Roman" w:hAnsi="Times New Roman"/>
          <w:b w:val="0"/>
          <w:bCs w:val="0"/>
          <w:color w:val="auto"/>
          <w:sz w:val="28"/>
          <w:szCs w:val="28"/>
          <w:lang w:val="uk-UA"/>
        </w:rPr>
      </w:pPr>
      <w:r>
        <w:rPr>
          <w:rFonts w:ascii="Times New Roman" w:hAnsi="Times New Roman"/>
          <w:b w:val="0"/>
          <w:bCs w:val="0"/>
          <w:color w:val="auto"/>
          <w:sz w:val="28"/>
          <w:szCs w:val="28"/>
        </w:rPr>
        <w:t>Звернення розглядаються вчасно, відповіді обґрунтовані, конкретні і не потребують додаткових рішень. Прийом громадян головою та заступником голови районної ради проводиться згідно з графіком.</w:t>
      </w:r>
      <w:r>
        <w:rPr>
          <w:rFonts w:hint="default" w:ascii="Times New Roman" w:hAnsi="Times New Roman"/>
          <w:b w:val="0"/>
          <w:bCs w:val="0"/>
          <w:color w:val="auto"/>
          <w:sz w:val="28"/>
          <w:szCs w:val="28"/>
          <w:lang w:val="uk-UA"/>
        </w:rPr>
        <w:t xml:space="preserve"> </w:t>
      </w:r>
    </w:p>
    <w:p w14:paraId="16D4D875">
      <w:pPr>
        <w:pStyle w:val="35"/>
        <w:spacing w:line="360" w:lineRule="auto"/>
        <w:ind w:firstLine="567"/>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 xml:space="preserve">До числа основновоположних принципів роботи районної ради належать також гласність та прозорість у прийнятті рішень. Для ефективного інформування депутатського корпусу та громадськості активно використовуються сучасні електронні засоби комунікації. Функціонує офіційний сайт </w:t>
      </w:r>
      <w:r>
        <w:rPr>
          <w:rFonts w:hint="default" w:ascii="Times New Roman" w:hAnsi="Times New Roman" w:eastAsia="sans-serif" w:cs="Times New Roman"/>
          <w:b w:val="0"/>
          <w:bCs w:val="0"/>
          <w:i w:val="0"/>
          <w:iCs w:val="0"/>
          <w:caps w:val="0"/>
          <w:color w:val="auto"/>
          <w:spacing w:val="0"/>
          <w:sz w:val="28"/>
          <w:szCs w:val="28"/>
          <w:shd w:val="clear" w:fill="FFFFFF"/>
          <w:lang w:val="uk-UA"/>
        </w:rPr>
        <w:t>Шептицької</w:t>
      </w:r>
      <w:r>
        <w:rPr>
          <w:rFonts w:hint="default" w:ascii="Times New Roman" w:hAnsi="Times New Roman" w:eastAsia="sans-serif" w:cs="Times New Roman"/>
          <w:b w:val="0"/>
          <w:bCs w:val="0"/>
          <w:i w:val="0"/>
          <w:iCs w:val="0"/>
          <w:caps w:val="0"/>
          <w:color w:val="auto"/>
          <w:spacing w:val="0"/>
          <w:sz w:val="28"/>
          <w:szCs w:val="28"/>
          <w:shd w:val="clear" w:fill="FFFFFF"/>
        </w:rPr>
        <w:t xml:space="preserve"> районної ради, і на якому відвідувачі можуть заздалегідь ознайомитися з питаннями, що виносяться на розгляд чергових сесій, переглядати електронні версії прийнятих рішень, результатів поіменного голосування та отримувати актуальну інформацію про діяльність ради. Крім того, відповідно до чинного законодавства, здійснюється відеофіксація сесійних засідань та засідань постійних комісій ради, всі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посилання на </w:t>
      </w:r>
      <w:r>
        <w:rPr>
          <w:rFonts w:hint="default" w:ascii="Times New Roman" w:hAnsi="Times New Roman" w:eastAsia="sans-serif" w:cs="Times New Roman"/>
          <w:b w:val="0"/>
          <w:bCs w:val="0"/>
          <w:i w:val="0"/>
          <w:iCs w:val="0"/>
          <w:caps w:val="0"/>
          <w:color w:val="auto"/>
          <w:spacing w:val="0"/>
          <w:sz w:val="28"/>
          <w:szCs w:val="28"/>
          <w:shd w:val="clear" w:fill="FFFFFF"/>
        </w:rPr>
        <w:t>відеоматеріали розміщуються на офіційному сайті ради. Також, важливим інструментом взаємодії з громадськістю є офіційна сторінка районної ради у мережі Facebook, яка сприяє відкритості та прозорості роботи органу місцевого самоврядування.</w:t>
      </w:r>
    </w:p>
    <w:p w14:paraId="31853E1A">
      <w:pPr>
        <w:pStyle w:val="35"/>
        <w:spacing w:line="360" w:lineRule="auto"/>
        <w:ind w:firstLine="567"/>
        <w:jc w:val="both"/>
        <w:rPr>
          <w:rFonts w:hint="default" w:ascii="Times New Roman" w:hAnsi="Times New Roman" w:cs="Times New Roman"/>
          <w:b w:val="0"/>
          <w:bCs w:val="0"/>
          <w:color w:val="auto"/>
          <w:sz w:val="28"/>
          <w:szCs w:val="28"/>
          <w:shd w:val="clear" w:color="auto" w:fill="FFFFFF"/>
          <w:lang w:val="uk-UA"/>
        </w:rPr>
      </w:pPr>
      <w:r>
        <w:rPr>
          <w:rFonts w:hint="default" w:ascii="Times New Roman" w:hAnsi="Times New Roman" w:eastAsia="sans-serif" w:cs="Times New Roman"/>
          <w:b w:val="0"/>
          <w:bCs w:val="0"/>
          <w:i w:val="0"/>
          <w:iCs w:val="0"/>
          <w:caps w:val="0"/>
          <w:color w:val="auto"/>
          <w:spacing w:val="0"/>
          <w:sz w:val="28"/>
          <w:szCs w:val="28"/>
          <w:shd w:val="clear" w:fill="FFFFFF"/>
        </w:rPr>
        <w:t>За звітний період я, як голова районної ради, виконував представницькі функції, постійно приймав участь у різноманітних заходах в районі та області, представляв раду у відносинах з державними органами та органами місцевого самоврядування</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 та міжнародними партнерами.</w:t>
      </w:r>
    </w:p>
    <w:p w14:paraId="672C5B81">
      <w:pPr>
        <w:pStyle w:val="35"/>
        <w:spacing w:line="360" w:lineRule="auto"/>
        <w:ind w:firstLine="567"/>
        <w:jc w:val="both"/>
        <w:rPr>
          <w:rFonts w:hint="default" w:ascii="Times New Roman" w:hAnsi="Times New Roman" w:eastAsia="sans-serif" w:cs="Times New Roman"/>
          <w:b w:val="0"/>
          <w:bCs w:val="0"/>
          <w:i w:val="0"/>
          <w:iCs w:val="0"/>
          <w:caps w:val="0"/>
          <w:color w:val="auto"/>
          <w:spacing w:val="0"/>
          <w:sz w:val="28"/>
          <w:szCs w:val="28"/>
          <w:shd w:val="clear" w:fill="FFFFFF"/>
          <w:lang w:val="uk-UA"/>
        </w:rPr>
      </w:pPr>
      <w:r>
        <w:rPr>
          <w:rFonts w:hint="default" w:ascii="Times New Roman" w:hAnsi="Times New Roman" w:eastAsia="sans-serif" w:cs="Times New Roman"/>
          <w:b w:val="0"/>
          <w:bCs w:val="0"/>
          <w:i w:val="0"/>
          <w:iCs w:val="0"/>
          <w:caps w:val="0"/>
          <w:color w:val="auto"/>
          <w:spacing w:val="0"/>
          <w:sz w:val="28"/>
          <w:szCs w:val="28"/>
          <w:shd w:val="clear" w:fill="FFFFFF"/>
          <w:lang w:val="uk-UA"/>
        </w:rPr>
        <w:t>Керівництво районної ради системно долучалось до онлайн з</w:t>
      </w:r>
      <w:r>
        <w:rPr>
          <w:rFonts w:hint="default" w:ascii="Times New Roman" w:hAnsi="Times New Roman" w:eastAsia="sans-serif" w:cs="Times New Roman"/>
          <w:b w:val="0"/>
          <w:bCs w:val="0"/>
          <w:i w:val="0"/>
          <w:iCs w:val="0"/>
          <w:caps w:val="0"/>
          <w:color w:val="auto"/>
          <w:spacing w:val="0"/>
          <w:sz w:val="28"/>
          <w:szCs w:val="28"/>
          <w:shd w:val="clear" w:fill="FFFFFF"/>
        </w:rPr>
        <w:t>асідан</w:t>
      </w:r>
      <w:r>
        <w:rPr>
          <w:rFonts w:hint="default" w:ascii="Times New Roman" w:hAnsi="Times New Roman" w:eastAsia="sans-serif" w:cs="Times New Roman"/>
          <w:b w:val="0"/>
          <w:bCs w:val="0"/>
          <w:i w:val="0"/>
          <w:iCs w:val="0"/>
          <w:caps w:val="0"/>
          <w:color w:val="auto"/>
          <w:spacing w:val="0"/>
          <w:sz w:val="28"/>
          <w:szCs w:val="28"/>
          <w:shd w:val="clear" w:fill="FFFFFF"/>
          <w:lang w:val="uk-UA"/>
        </w:rPr>
        <w:t>ь</w:t>
      </w:r>
      <w:r>
        <w:rPr>
          <w:rFonts w:hint="default" w:ascii="Times New Roman" w:hAnsi="Times New Roman" w:eastAsia="sans-serif" w:cs="Times New Roman"/>
          <w:b w:val="0"/>
          <w:bCs w:val="0"/>
          <w:i w:val="0"/>
          <w:iCs w:val="0"/>
          <w:caps w:val="0"/>
          <w:color w:val="auto"/>
          <w:spacing w:val="0"/>
          <w:sz w:val="28"/>
          <w:szCs w:val="28"/>
          <w:shd w:val="clear" w:fill="FFFFFF"/>
        </w:rPr>
        <w:t xml:space="preserve"> Конгресу регіональних та місцевих влад при Президентові України «Добре врядування», в онлайн-нарад</w:t>
      </w:r>
      <w:r>
        <w:rPr>
          <w:rFonts w:hint="default" w:ascii="Times New Roman" w:hAnsi="Times New Roman" w:eastAsia="sans-serif" w:cs="Times New Roman"/>
          <w:b w:val="0"/>
          <w:bCs w:val="0"/>
          <w:i w:val="0"/>
          <w:iCs w:val="0"/>
          <w:caps w:val="0"/>
          <w:color w:val="auto"/>
          <w:spacing w:val="0"/>
          <w:sz w:val="28"/>
          <w:szCs w:val="28"/>
          <w:shd w:val="clear" w:fill="FFFFFF"/>
          <w:lang w:val="uk-UA"/>
        </w:rPr>
        <w:t>ах</w:t>
      </w:r>
      <w:r>
        <w:rPr>
          <w:rFonts w:hint="default" w:ascii="Times New Roman" w:hAnsi="Times New Roman" w:eastAsia="sans-serif" w:cs="Times New Roman"/>
          <w:b w:val="0"/>
          <w:bCs w:val="0"/>
          <w:i w:val="0"/>
          <w:iCs w:val="0"/>
          <w:caps w:val="0"/>
          <w:color w:val="auto"/>
          <w:spacing w:val="0"/>
          <w:sz w:val="28"/>
          <w:szCs w:val="28"/>
          <w:shd w:val="clear" w:fill="FFFFFF"/>
        </w:rPr>
        <w:t xml:space="preserve"> Української асоціації районних та обласних рад , зосереджуючись на перспективах діяльності районних рад</w:t>
      </w:r>
      <w:r>
        <w:rPr>
          <w:rFonts w:hint="default" w:ascii="Times New Roman" w:hAnsi="Times New Roman" w:eastAsia="sans-serif" w:cs="Times New Roman"/>
          <w:b w:val="0"/>
          <w:bCs w:val="0"/>
          <w:i w:val="0"/>
          <w:iCs w:val="0"/>
          <w:caps w:val="0"/>
          <w:color w:val="auto"/>
          <w:spacing w:val="0"/>
          <w:sz w:val="28"/>
          <w:szCs w:val="28"/>
          <w:shd w:val="clear" w:fill="FFFFFF"/>
          <w:lang w:val="uk-UA"/>
        </w:rPr>
        <w:t>.</w:t>
      </w:r>
      <w:r>
        <w:rPr>
          <w:rFonts w:hint="default" w:ascii="Times New Roman" w:hAnsi="Times New Roman" w:eastAsia="sans-serif" w:cs="Times New Roman"/>
          <w:b w:val="0"/>
          <w:bCs w:val="0"/>
          <w:i w:val="0"/>
          <w:iCs w:val="0"/>
          <w:caps w:val="0"/>
          <w:color w:val="auto"/>
          <w:spacing w:val="0"/>
          <w:sz w:val="28"/>
          <w:szCs w:val="28"/>
          <w:shd w:val="clear" w:fill="FFFFFF"/>
        </w:rPr>
        <w:t xml:space="preserve"> Протягом року було опрацьовано десятки проєктів нормативно-правових актів, </w:t>
      </w:r>
      <w:r>
        <w:rPr>
          <w:rFonts w:hint="default" w:ascii="Times New Roman" w:hAnsi="Times New Roman" w:eastAsia="sans-serif" w:cs="Times New Roman"/>
          <w:b w:val="0"/>
          <w:bCs w:val="0"/>
          <w:i w:val="0"/>
          <w:iCs w:val="0"/>
          <w:caps w:val="0"/>
          <w:color w:val="auto"/>
          <w:spacing w:val="0"/>
          <w:sz w:val="28"/>
          <w:szCs w:val="28"/>
          <w:shd w:val="clear" w:fill="FFFFFF"/>
          <w:lang w:val="uk-UA"/>
        </w:rPr>
        <w:t xml:space="preserve">що надсилались з боку </w:t>
      </w:r>
      <w:r>
        <w:rPr>
          <w:rFonts w:hint="default" w:ascii="Times New Roman" w:hAnsi="Times New Roman" w:eastAsia="sans-serif" w:cs="Times New Roman"/>
          <w:b w:val="0"/>
          <w:bCs w:val="0"/>
          <w:i w:val="0"/>
          <w:iCs w:val="0"/>
          <w:caps w:val="0"/>
          <w:color w:val="auto"/>
          <w:spacing w:val="0"/>
          <w:sz w:val="28"/>
          <w:szCs w:val="28"/>
          <w:shd w:val="clear" w:fill="FFFFFF"/>
        </w:rPr>
        <w:t> </w:t>
      </w:r>
      <w:r>
        <w:rPr>
          <w:rFonts w:hint="default" w:ascii="Times New Roman" w:hAnsi="Times New Roman" w:eastAsia="sans-serif" w:cs="Times New Roman"/>
          <w:b w:val="0"/>
          <w:bCs w:val="0"/>
          <w:i w:val="0"/>
          <w:iCs w:val="0"/>
          <w:caps w:val="0"/>
          <w:color w:val="auto"/>
          <w:spacing w:val="0"/>
          <w:sz w:val="28"/>
          <w:szCs w:val="28"/>
          <w:shd w:val="clear" w:fill="FFFFFF"/>
          <w:lang w:val="uk-UA"/>
        </w:rPr>
        <w:t>УАРОР.</w:t>
      </w:r>
    </w:p>
    <w:p w14:paraId="78F9A52E">
      <w:pPr>
        <w:pStyle w:val="35"/>
        <w:spacing w:line="360" w:lineRule="auto"/>
        <w:ind w:firstLine="567"/>
        <w:jc w:val="both"/>
        <w:rPr>
          <w:rFonts w:hint="default" w:ascii="Times New Roman" w:hAnsi="Times New Roman" w:eastAsia="sans-serif" w:cs="Times New Roman"/>
          <w:b w:val="0"/>
          <w:bCs w:val="0"/>
          <w:i w:val="0"/>
          <w:iCs w:val="0"/>
          <w:caps w:val="0"/>
          <w:color w:val="auto"/>
          <w:spacing w:val="0"/>
          <w:sz w:val="28"/>
          <w:szCs w:val="28"/>
          <w:shd w:val="clear" w:fill="FFFFFF"/>
          <w:lang w:val="uk-UA"/>
        </w:rPr>
      </w:pPr>
      <w:r>
        <w:rPr>
          <w:rFonts w:hint="default" w:ascii="Times New Roman" w:hAnsi="Times New Roman" w:eastAsia="sans-serif" w:cs="Times New Roman"/>
          <w:b w:val="0"/>
          <w:bCs w:val="0"/>
          <w:i w:val="0"/>
          <w:iCs w:val="0"/>
          <w:caps w:val="0"/>
          <w:color w:val="auto"/>
          <w:spacing w:val="0"/>
          <w:sz w:val="28"/>
          <w:szCs w:val="28"/>
          <w:shd w:val="clear" w:fill="FFFFFF"/>
        </w:rPr>
        <w:t>За звітний період провів ряд зустрічей із представниками громадських організацій, активістами ветеранських організацій, учасниками бойових дій, духовенством</w:t>
      </w:r>
      <w:r>
        <w:rPr>
          <w:rFonts w:hint="default" w:ascii="Times New Roman" w:hAnsi="Times New Roman" w:eastAsia="sans-serif" w:cs="Times New Roman"/>
          <w:b w:val="0"/>
          <w:bCs w:val="0"/>
          <w:i w:val="0"/>
          <w:iCs w:val="0"/>
          <w:caps w:val="0"/>
          <w:color w:val="auto"/>
          <w:spacing w:val="0"/>
          <w:sz w:val="28"/>
          <w:szCs w:val="28"/>
          <w:shd w:val="clear" w:fill="FFFFFF"/>
          <w:lang w:val="uk-UA"/>
        </w:rPr>
        <w:t>.</w:t>
      </w:r>
    </w:p>
    <w:p w14:paraId="3BC167F4">
      <w:pPr>
        <w:pStyle w:val="35"/>
        <w:spacing w:line="360" w:lineRule="auto"/>
        <w:ind w:firstLine="708" w:firstLineChars="0"/>
        <w:jc w:val="both"/>
        <w:rPr>
          <w:rFonts w:ascii="Times New Roman" w:hAnsi="Times New Roman"/>
          <w:b w:val="0"/>
          <w:bCs w:val="0"/>
          <w:color w:val="auto"/>
          <w:sz w:val="28"/>
          <w:szCs w:val="28"/>
          <w:shd w:val="clear" w:color="auto" w:fill="FFFFFF"/>
          <w:lang w:val="ru-RU"/>
        </w:rPr>
      </w:pPr>
      <w:r>
        <w:rPr>
          <w:rFonts w:ascii="Times New Roman" w:hAnsi="Times New Roman"/>
          <w:b w:val="0"/>
          <w:bCs w:val="0"/>
          <w:color w:val="auto"/>
          <w:sz w:val="28"/>
          <w:szCs w:val="28"/>
          <w:shd w:val="clear" w:color="auto" w:fill="FFFFFF"/>
        </w:rPr>
        <w:t xml:space="preserve">Продовжую комунікацію та напрацювання спільних проектів з усталеними партнерами – гміною Дорогочин та Радомищль-Над-Сяном Республіки Польща. </w:t>
      </w:r>
    </w:p>
    <w:p w14:paraId="59C24924">
      <w:pPr>
        <w:pStyle w:val="35"/>
        <w:spacing w:line="360" w:lineRule="auto"/>
        <w:ind w:firstLine="567"/>
        <w:jc w:val="both"/>
        <w:rPr>
          <w:rFonts w:ascii="Times New Roman" w:hAnsi="Times New Roman"/>
          <w:b w:val="0"/>
          <w:bCs w:val="0"/>
          <w:color w:val="auto"/>
          <w:sz w:val="28"/>
          <w:szCs w:val="28"/>
          <w:shd w:val="clear" w:color="auto" w:fill="FFFFFF"/>
          <w:lang w:val="ru-RU"/>
        </w:rPr>
      </w:pPr>
      <w:r>
        <w:rPr>
          <w:rFonts w:ascii="Times New Roman" w:hAnsi="Times New Roman"/>
          <w:b w:val="0"/>
          <w:bCs w:val="0"/>
          <w:color w:val="auto"/>
          <w:sz w:val="28"/>
          <w:szCs w:val="28"/>
          <w:shd w:val="clear" w:color="auto" w:fill="FFFFFF"/>
          <w:lang w:val="ru-RU"/>
        </w:rPr>
        <w:t>У 202</w:t>
      </w:r>
      <w:r>
        <w:rPr>
          <w:rFonts w:hint="default" w:ascii="Times New Roman" w:hAnsi="Times New Roman"/>
          <w:b w:val="0"/>
          <w:bCs w:val="0"/>
          <w:color w:val="auto"/>
          <w:sz w:val="28"/>
          <w:szCs w:val="28"/>
          <w:shd w:val="clear" w:color="auto" w:fill="FFFFFF"/>
          <w:lang w:val="uk-UA"/>
        </w:rPr>
        <w:t>5</w:t>
      </w:r>
      <w:r>
        <w:rPr>
          <w:rFonts w:ascii="Times New Roman" w:hAnsi="Times New Roman"/>
          <w:b w:val="0"/>
          <w:bCs w:val="0"/>
          <w:color w:val="auto"/>
          <w:sz w:val="28"/>
          <w:szCs w:val="28"/>
          <w:shd w:val="clear" w:color="auto" w:fill="FFFFFF"/>
          <w:lang w:val="ru-RU"/>
        </w:rPr>
        <w:t xml:space="preserve"> році Шептицька районна рада працювала над забезпеченням сталості зреалізованих міжнародних проєктів</w:t>
      </w:r>
      <w:r>
        <w:rPr>
          <w:rFonts w:hint="default" w:ascii="Times New Roman" w:hAnsi="Times New Roman"/>
          <w:b w:val="0"/>
          <w:bCs w:val="0"/>
          <w:color w:val="auto"/>
          <w:sz w:val="28"/>
          <w:szCs w:val="28"/>
          <w:shd w:val="clear" w:color="auto" w:fill="FFFFFF"/>
          <w:lang w:val="uk-UA"/>
        </w:rPr>
        <w:t xml:space="preserve"> та розвитком ініціатив на їх базі</w:t>
      </w:r>
      <w:r>
        <w:rPr>
          <w:rFonts w:ascii="Times New Roman" w:hAnsi="Times New Roman"/>
          <w:b w:val="0"/>
          <w:bCs w:val="0"/>
          <w:color w:val="auto"/>
          <w:sz w:val="28"/>
          <w:szCs w:val="28"/>
          <w:shd w:val="clear" w:color="auto" w:fill="FFFFFF"/>
          <w:lang w:val="ru-RU"/>
        </w:rPr>
        <w:t xml:space="preserve">. </w:t>
      </w:r>
    </w:p>
    <w:p w14:paraId="1027A50C">
      <w:pPr>
        <w:pStyle w:val="14"/>
        <w:spacing w:after="96" w:line="360" w:lineRule="auto"/>
        <w:ind w:firstLine="360"/>
        <w:jc w:val="both"/>
        <w:rPr>
          <w:rFonts w:hint="default"/>
          <w:b w:val="0"/>
          <w:bCs w:val="0"/>
          <w:color w:val="auto"/>
          <w:sz w:val="28"/>
          <w:szCs w:val="28"/>
          <w:lang w:val="uk-UA"/>
        </w:rPr>
      </w:pPr>
      <w:r>
        <w:rPr>
          <w:rFonts w:ascii="Times New Roman" w:hAnsi="Times New Roman"/>
          <w:b w:val="0"/>
          <w:bCs w:val="0"/>
          <w:color w:val="auto"/>
          <w:sz w:val="28"/>
          <w:szCs w:val="28"/>
          <w:shd w:val="clear" w:color="auto" w:fill="FFFFFF"/>
          <w:lang w:val="uk-UA"/>
        </w:rPr>
        <w:t>У</w:t>
      </w:r>
      <w:r>
        <w:rPr>
          <w:rFonts w:hint="default" w:ascii="Times New Roman" w:hAnsi="Times New Roman"/>
          <w:b w:val="0"/>
          <w:bCs w:val="0"/>
          <w:color w:val="auto"/>
          <w:sz w:val="28"/>
          <w:szCs w:val="28"/>
          <w:shd w:val="clear" w:color="auto" w:fill="FFFFFF"/>
          <w:lang w:val="uk-UA"/>
        </w:rPr>
        <w:t xml:space="preserve"> червні на території Центру байдаркового туризму у Сокалі ми приймали програму </w:t>
      </w:r>
      <w:r>
        <w:rPr>
          <w:rFonts w:ascii="Times New Roman" w:hAnsi="Times New Roman"/>
          <w:b w:val="0"/>
          <w:bCs w:val="0"/>
          <w:color w:val="auto"/>
          <w:sz w:val="28"/>
          <w:szCs w:val="28"/>
          <w:shd w:val="clear" w:color="auto" w:fill="FFFFFF"/>
          <w:lang w:val="en-US"/>
        </w:rPr>
        <w:t>INTERREG</w:t>
      </w:r>
      <w:r>
        <w:rPr>
          <w:rFonts w:ascii="Times New Roman" w:hAnsi="Times New Roman"/>
          <w:b w:val="0"/>
          <w:bCs w:val="0"/>
          <w:color w:val="auto"/>
          <w:sz w:val="28"/>
          <w:szCs w:val="28"/>
          <w:shd w:val="clear" w:color="auto" w:fill="FFFFFF"/>
        </w:rPr>
        <w:t xml:space="preserve"> </w:t>
      </w:r>
      <w:r>
        <w:rPr>
          <w:rFonts w:ascii="Times New Roman" w:hAnsi="Times New Roman"/>
          <w:b w:val="0"/>
          <w:bCs w:val="0"/>
          <w:color w:val="auto"/>
          <w:sz w:val="28"/>
          <w:szCs w:val="28"/>
          <w:shd w:val="clear" w:color="auto" w:fill="FFFFFF"/>
          <w:lang w:val="en-US"/>
        </w:rPr>
        <w:t>NEXT</w:t>
      </w:r>
      <w:r>
        <w:rPr>
          <w:rFonts w:ascii="Times New Roman" w:hAnsi="Times New Roman"/>
          <w:b w:val="0"/>
          <w:bCs w:val="0"/>
          <w:color w:val="auto"/>
          <w:sz w:val="28"/>
          <w:szCs w:val="28"/>
          <w:shd w:val="clear" w:color="auto" w:fill="FFFFFF"/>
        </w:rPr>
        <w:t xml:space="preserve"> </w:t>
      </w:r>
      <w:r>
        <w:rPr>
          <w:rFonts w:ascii="Times New Roman" w:hAnsi="Times New Roman"/>
          <w:b w:val="0"/>
          <w:bCs w:val="0"/>
          <w:color w:val="auto"/>
          <w:sz w:val="28"/>
          <w:szCs w:val="28"/>
          <w:shd w:val="clear" w:color="auto" w:fill="FFFFFF"/>
          <w:lang w:val="en-US"/>
        </w:rPr>
        <w:t>Poland</w:t>
      </w:r>
      <w:r>
        <w:rPr>
          <w:rFonts w:ascii="Times New Roman" w:hAnsi="Times New Roman"/>
          <w:b w:val="0"/>
          <w:bCs w:val="0"/>
          <w:color w:val="auto"/>
          <w:sz w:val="28"/>
          <w:szCs w:val="28"/>
          <w:shd w:val="clear" w:color="auto" w:fill="FFFFFF"/>
        </w:rPr>
        <w:t>-</w:t>
      </w:r>
      <w:r>
        <w:rPr>
          <w:rFonts w:ascii="Times New Roman" w:hAnsi="Times New Roman"/>
          <w:b w:val="0"/>
          <w:bCs w:val="0"/>
          <w:color w:val="auto"/>
          <w:sz w:val="28"/>
          <w:szCs w:val="28"/>
          <w:shd w:val="clear" w:color="auto" w:fill="FFFFFF"/>
          <w:lang w:val="en-US"/>
        </w:rPr>
        <w:t>Ukrain</w:t>
      </w:r>
      <w:r>
        <w:rPr>
          <w:rFonts w:hint="default" w:ascii="Times New Roman" w:hAnsi="Times New Roman"/>
          <w:b w:val="0"/>
          <w:bCs w:val="0"/>
          <w:color w:val="auto"/>
          <w:sz w:val="28"/>
          <w:szCs w:val="28"/>
          <w:shd w:val="clear" w:color="auto" w:fill="FFFFFF"/>
          <w:lang w:val="uk-UA"/>
        </w:rPr>
        <w:t xml:space="preserve">. Під час заходу “Родинний пікнік” представники західних ообластей України мали можливість презентувати свої проекти та обмінюватись досвідом. </w:t>
      </w:r>
      <w:r>
        <w:rPr>
          <w:rFonts w:hint="default"/>
          <w:b w:val="0"/>
          <w:bCs w:val="0"/>
          <w:color w:val="auto"/>
          <w:sz w:val="28"/>
          <w:szCs w:val="28"/>
          <w:shd w:val="clear" w:color="auto" w:fill="FFFFFF"/>
          <w:lang w:val="uk-UA"/>
        </w:rPr>
        <w:t>Вцілому у 2025 році н</w:t>
      </w:r>
      <w:r>
        <w:rPr>
          <w:rFonts w:hint="default"/>
          <w:b w:val="0"/>
          <w:bCs w:val="0"/>
          <w:color w:val="auto"/>
          <w:sz w:val="28"/>
          <w:szCs w:val="28"/>
          <w:lang w:val="uk-UA"/>
        </w:rPr>
        <w:t>а базі Центру байдаркового туризму сприяли у проведенні більше 30 сплавів для військових, ветеранів, дітей та молоді, тощо, котрі організовувались громадськими ініціативами, волонтерами та військовими частинами.</w:t>
      </w:r>
    </w:p>
    <w:p w14:paraId="1A8AE624">
      <w:pPr>
        <w:pStyle w:val="35"/>
        <w:spacing w:line="360" w:lineRule="auto"/>
        <w:ind w:firstLine="567"/>
        <w:jc w:val="both"/>
        <w:rPr>
          <w:rFonts w:hint="default" w:ascii="Times New Roman" w:hAnsi="Times New Roman"/>
          <w:b w:val="0"/>
          <w:bCs w:val="0"/>
          <w:i/>
          <w:iCs/>
          <w:color w:val="auto"/>
          <w:sz w:val="28"/>
          <w:szCs w:val="28"/>
          <w:u w:val="single"/>
          <w:shd w:val="clear" w:color="auto" w:fill="FFFFFF"/>
          <w:lang w:val="uk-UA"/>
        </w:rPr>
      </w:pPr>
      <w:r>
        <w:rPr>
          <w:rFonts w:hint="default" w:ascii="Times New Roman" w:hAnsi="Times New Roman"/>
          <w:b w:val="0"/>
          <w:bCs w:val="0"/>
          <w:color w:val="auto"/>
          <w:sz w:val="28"/>
          <w:szCs w:val="28"/>
          <w:shd w:val="clear" w:color="auto" w:fill="FFFFFF"/>
          <w:lang w:val="uk-UA"/>
        </w:rPr>
        <w:t xml:space="preserve">У липні взяв участь у всесвітній конференції освітнього напрямку в Румунії на запрошення американської волонтерики, котра готує волонтерів: психологів, освітян, громадських активістів, що працюють з молоддю в Україні. </w:t>
      </w:r>
    </w:p>
    <w:p w14:paraId="7C43FD07">
      <w:pPr>
        <w:pStyle w:val="14"/>
        <w:spacing w:after="96" w:line="360" w:lineRule="auto"/>
        <w:ind w:firstLine="360"/>
        <w:jc w:val="both"/>
        <w:rPr>
          <w:rFonts w:hint="default"/>
          <w:b w:val="0"/>
          <w:bCs w:val="0"/>
          <w:color w:val="auto"/>
          <w:sz w:val="28"/>
          <w:szCs w:val="28"/>
          <w:lang w:val="uk-UA"/>
        </w:rPr>
      </w:pPr>
      <w:r>
        <w:rPr>
          <w:rFonts w:hint="default" w:ascii="Times New Roman" w:hAnsi="Times New Roman"/>
          <w:b w:val="0"/>
          <w:bCs w:val="0"/>
          <w:color w:val="auto"/>
          <w:sz w:val="28"/>
          <w:szCs w:val="28"/>
          <w:shd w:val="clear" w:color="auto" w:fill="FFFFFF"/>
          <w:lang w:val="uk-UA"/>
        </w:rPr>
        <w:t xml:space="preserve">У серпні </w:t>
      </w:r>
      <w:r>
        <w:rPr>
          <w:b w:val="0"/>
          <w:bCs w:val="0"/>
          <w:color w:val="auto"/>
          <w:sz w:val="28"/>
          <w:szCs w:val="28"/>
          <w:lang w:val="uk-UA"/>
        </w:rPr>
        <w:t xml:space="preserve"> виступили співініціатором та партнером при проведенні арт-терапевтичного наметового табору «Мандрівки Фенікса» на берегах Західного Бугу</w:t>
      </w:r>
      <w:r>
        <w:rPr>
          <w:rFonts w:hint="default"/>
          <w:b w:val="0"/>
          <w:bCs w:val="0"/>
          <w:color w:val="auto"/>
          <w:sz w:val="28"/>
          <w:szCs w:val="28"/>
          <w:lang w:val="uk-UA"/>
        </w:rPr>
        <w:t xml:space="preserve"> у співпраці з Шептицькою міською радою та БФ “НавколоЮей”. У нашому районі  з 5 по 9 серпня 2025 року був вже втретє проведений табір для підлітків з родин захисників, серед яких в тому числі </w:t>
      </w:r>
      <w:r>
        <w:rPr>
          <w:b w:val="0"/>
          <w:bCs w:val="0"/>
          <w:color w:val="auto"/>
          <w:sz w:val="28"/>
          <w:szCs w:val="28"/>
          <w:lang w:val="uk-UA"/>
        </w:rPr>
        <w:t>з родин загиблих героїв, зниклих безвісти, важкопоранених.</w:t>
      </w:r>
      <w:r>
        <w:rPr>
          <w:rFonts w:hint="default"/>
          <w:b w:val="0"/>
          <w:bCs w:val="0"/>
          <w:color w:val="auto"/>
          <w:sz w:val="28"/>
          <w:szCs w:val="28"/>
          <w:lang w:val="uk-UA"/>
        </w:rPr>
        <w:t xml:space="preserve"> </w:t>
      </w:r>
      <w:r>
        <w:rPr>
          <w:b w:val="0"/>
          <w:bCs w:val="0"/>
          <w:color w:val="auto"/>
          <w:sz w:val="28"/>
          <w:szCs w:val="28"/>
          <w:lang w:val="uk-UA"/>
        </w:rPr>
        <w:t>Ми надали організаційну підтримку та підтримку спорядженням для проведення водних</w:t>
      </w:r>
      <w:r>
        <w:rPr>
          <w:rFonts w:hint="default"/>
          <w:b w:val="0"/>
          <w:bCs w:val="0"/>
          <w:color w:val="auto"/>
          <w:sz w:val="28"/>
          <w:szCs w:val="28"/>
          <w:lang w:val="uk-UA"/>
        </w:rPr>
        <w:t xml:space="preserve">, піших </w:t>
      </w:r>
      <w:r>
        <w:rPr>
          <w:b w:val="0"/>
          <w:bCs w:val="0"/>
          <w:color w:val="auto"/>
          <w:sz w:val="28"/>
          <w:szCs w:val="28"/>
          <w:lang w:val="uk-UA"/>
        </w:rPr>
        <w:t>мандрівок. Варто</w:t>
      </w:r>
      <w:r>
        <w:rPr>
          <w:rFonts w:hint="default"/>
          <w:b w:val="0"/>
          <w:bCs w:val="0"/>
          <w:color w:val="auto"/>
          <w:sz w:val="28"/>
          <w:szCs w:val="28"/>
          <w:lang w:val="uk-UA"/>
        </w:rPr>
        <w:t xml:space="preserve"> зазначити, що у 2025 році для “Мандрівок Фенікса” Шептицька міська рада виділила фінансування 70 750 грн, що покрило витрати на харчування та частину перевезень. Активно включились у допомогу у проведені депутати Олександр Микульчин та Ігор Троцько, за що їм щира вдячність. Волонтерський супровід табору забезпечили БФ “НавколоЮей”. </w:t>
      </w:r>
    </w:p>
    <w:p w14:paraId="7C7533D3">
      <w:pPr>
        <w:pStyle w:val="14"/>
        <w:spacing w:after="96" w:line="360" w:lineRule="auto"/>
        <w:ind w:firstLine="360"/>
        <w:jc w:val="both"/>
        <w:rPr>
          <w:rFonts w:hint="default"/>
          <w:b w:val="0"/>
          <w:bCs w:val="0"/>
          <w:color w:val="auto"/>
          <w:sz w:val="28"/>
          <w:szCs w:val="28"/>
          <w:lang w:val="uk-UA"/>
        </w:rPr>
      </w:pPr>
      <w:r>
        <w:rPr>
          <w:rFonts w:hint="default"/>
          <w:b w:val="0"/>
          <w:bCs w:val="0"/>
          <w:color w:val="auto"/>
          <w:sz w:val="28"/>
          <w:szCs w:val="28"/>
          <w:lang w:val="uk-UA"/>
        </w:rPr>
        <w:t xml:space="preserve">“Мандівки Фенікса” - наша ініціатива, започаткована на базі результатів проєкту “Єднає нас Буг”, отримує позитивне схвалення в родинах захисників, громадах та міжнародних організаціях. Вже на 2026 рік маємо зафіксовані рішення що фінансової підтримки “Мандівок Фенікса” Шептицькою міською радою та благодійниками з Швейцарії. </w:t>
      </w:r>
    </w:p>
    <w:p w14:paraId="10B8061F">
      <w:pPr>
        <w:pStyle w:val="35"/>
        <w:spacing w:line="360" w:lineRule="auto"/>
        <w:ind w:firstLine="567"/>
        <w:jc w:val="both"/>
        <w:rPr>
          <w:rFonts w:hint="default" w:ascii="Times New Roman" w:hAnsi="Times New Roman"/>
          <w:b w:val="0"/>
          <w:bCs w:val="0"/>
          <w:color w:val="auto"/>
          <w:sz w:val="28"/>
          <w:szCs w:val="28"/>
          <w:shd w:val="clear" w:color="auto" w:fill="FFFFFF"/>
          <w:lang w:val="uk-UA"/>
        </w:rPr>
      </w:pPr>
      <w:r>
        <w:rPr>
          <w:rFonts w:ascii="Times New Roman" w:hAnsi="Times New Roman"/>
          <w:b w:val="0"/>
          <w:bCs w:val="0"/>
          <w:color w:val="auto"/>
          <w:sz w:val="28"/>
          <w:szCs w:val="28"/>
          <w:shd w:val="clear" w:color="auto" w:fill="FFFFFF"/>
          <w:lang w:val="uk-UA"/>
        </w:rPr>
        <w:t>У</w:t>
      </w:r>
      <w:r>
        <w:rPr>
          <w:rFonts w:hint="default" w:ascii="Times New Roman" w:hAnsi="Times New Roman"/>
          <w:b w:val="0"/>
          <w:bCs w:val="0"/>
          <w:color w:val="auto"/>
          <w:sz w:val="28"/>
          <w:szCs w:val="28"/>
          <w:shd w:val="clear" w:color="auto" w:fill="FFFFFF"/>
          <w:lang w:val="uk-UA"/>
        </w:rPr>
        <w:t xml:space="preserve"> листопаді керівництво районної ради були учасниками партнерської  зустріч з представниками Міжнародної молодіжної орагнізації  </w:t>
      </w:r>
      <w:r>
        <w:rPr>
          <w:rFonts w:hint="default" w:ascii="Times New Roman" w:hAnsi="Times New Roman"/>
          <w:b w:val="0"/>
          <w:bCs w:val="0"/>
          <w:color w:val="auto"/>
          <w:sz w:val="28"/>
          <w:szCs w:val="28"/>
          <w:shd w:val="clear" w:color="auto" w:fill="FFFFFF"/>
          <w:lang w:val="en-US"/>
        </w:rPr>
        <w:t>SHL</w:t>
      </w:r>
      <w:r>
        <w:rPr>
          <w:rFonts w:hint="default" w:ascii="Times New Roman" w:hAnsi="Times New Roman"/>
          <w:b w:val="0"/>
          <w:bCs w:val="0"/>
          <w:color w:val="auto"/>
          <w:sz w:val="28"/>
          <w:szCs w:val="28"/>
          <w:shd w:val="clear" w:color="auto" w:fill="FFFFFF"/>
          <w:lang w:val="uk-UA"/>
        </w:rPr>
        <w:t xml:space="preserve"> </w:t>
      </w:r>
      <w:r>
        <w:rPr>
          <w:rFonts w:hint="default" w:ascii="Times New Roman" w:hAnsi="Times New Roman" w:cs="Times New Roman"/>
          <w:b w:val="0"/>
          <w:bCs w:val="0"/>
          <w:color w:val="auto"/>
          <w:sz w:val="28"/>
          <w:szCs w:val="28"/>
          <w:shd w:val="clear" w:color="auto" w:fill="FFFFFF"/>
          <w:lang w:val="uk-UA"/>
        </w:rPr>
        <w:t>(</w:t>
      </w:r>
      <w:r>
        <w:rPr>
          <w:rFonts w:hint="default" w:ascii="Times New Roman" w:hAnsi="Times New Roman" w:eastAsia="sans-serif" w:cs="Times New Roman"/>
          <w:b w:val="0"/>
          <w:bCs w:val="0"/>
          <w:i w:val="0"/>
          <w:iCs w:val="0"/>
          <w:caps w:val="0"/>
          <w:color w:val="auto"/>
          <w:spacing w:val="0"/>
          <w:sz w:val="28"/>
          <w:szCs w:val="28"/>
          <w:shd w:val="clear" w:fill="FFFFFF"/>
          <w:lang w:val="en-US"/>
        </w:rPr>
        <w:t>S</w:t>
      </w:r>
      <w:r>
        <w:rPr>
          <w:rFonts w:hint="default" w:ascii="Times New Roman" w:hAnsi="Times New Roman" w:eastAsia="sans-serif" w:cs="Times New Roman"/>
          <w:b w:val="0"/>
          <w:bCs w:val="0"/>
          <w:i w:val="0"/>
          <w:iCs w:val="0"/>
          <w:caps w:val="0"/>
          <w:color w:val="auto"/>
          <w:spacing w:val="0"/>
          <w:sz w:val="28"/>
          <w:szCs w:val="28"/>
          <w:shd w:val="clear" w:fill="FFFFFF"/>
        </w:rPr>
        <w:t>chueler</w:t>
      </w:r>
      <w:r>
        <w:rPr>
          <w:rFonts w:hint="default" w:ascii="Times New Roman" w:hAnsi="Times New Roman" w:eastAsia="sans-serif" w:cs="Times New Roman"/>
          <w:b w:val="0"/>
          <w:bCs w:val="0"/>
          <w:i w:val="0"/>
          <w:iCs w:val="0"/>
          <w:caps w:val="0"/>
          <w:color w:val="auto"/>
          <w:spacing w:val="0"/>
          <w:sz w:val="28"/>
          <w:szCs w:val="28"/>
          <w:shd w:val="clear" w:fill="FFFFFF"/>
          <w:lang w:val="en-US"/>
        </w:rPr>
        <w:t xml:space="preserve"> H</w:t>
      </w:r>
      <w:r>
        <w:rPr>
          <w:rFonts w:hint="default" w:ascii="Times New Roman" w:hAnsi="Times New Roman" w:eastAsia="sans-serif" w:cs="Times New Roman"/>
          <w:b w:val="0"/>
          <w:bCs w:val="0"/>
          <w:i w:val="0"/>
          <w:iCs w:val="0"/>
          <w:caps w:val="0"/>
          <w:color w:val="auto"/>
          <w:spacing w:val="0"/>
          <w:sz w:val="28"/>
          <w:szCs w:val="28"/>
          <w:shd w:val="clear" w:fill="FFFFFF"/>
        </w:rPr>
        <w:t>elfen</w:t>
      </w:r>
      <w:r>
        <w:rPr>
          <w:rFonts w:hint="default" w:ascii="Times New Roman" w:hAnsi="Times New Roman" w:eastAsia="sans-serif" w:cs="Times New Roman"/>
          <w:b w:val="0"/>
          <w:bCs w:val="0"/>
          <w:i w:val="0"/>
          <w:iCs w:val="0"/>
          <w:caps w:val="0"/>
          <w:color w:val="auto"/>
          <w:spacing w:val="0"/>
          <w:sz w:val="28"/>
          <w:szCs w:val="28"/>
          <w:shd w:val="clear" w:fill="FFFFFF"/>
          <w:lang w:val="en-US"/>
        </w:rPr>
        <w:t xml:space="preserve"> L</w:t>
      </w:r>
      <w:r>
        <w:rPr>
          <w:rFonts w:hint="default" w:ascii="Times New Roman" w:hAnsi="Times New Roman" w:eastAsia="sans-serif" w:cs="Times New Roman"/>
          <w:b w:val="0"/>
          <w:bCs w:val="0"/>
          <w:i w:val="0"/>
          <w:iCs w:val="0"/>
          <w:caps w:val="0"/>
          <w:color w:val="auto"/>
          <w:spacing w:val="0"/>
          <w:sz w:val="28"/>
          <w:szCs w:val="28"/>
          <w:shd w:val="clear" w:fill="FFFFFF"/>
        </w:rPr>
        <w:t>eben</w:t>
      </w:r>
      <w:r>
        <w:rPr>
          <w:rFonts w:hint="default" w:ascii="Times New Roman" w:hAnsi="Times New Roman" w:eastAsia="sans-serif" w:cs="Times New Roman"/>
          <w:b w:val="0"/>
          <w:bCs w:val="0"/>
          <w:i w:val="0"/>
          <w:iCs w:val="0"/>
          <w:caps w:val="0"/>
          <w:color w:val="655D6A"/>
          <w:spacing w:val="0"/>
          <w:sz w:val="28"/>
          <w:szCs w:val="28"/>
          <w:shd w:val="clear" w:fill="FFFFFF"/>
          <w:lang w:val="en-US"/>
        </w:rPr>
        <w:t>)</w:t>
      </w:r>
      <w:r>
        <w:rPr>
          <w:rFonts w:hint="default" w:ascii="Times New Roman" w:hAnsi="Times New Roman"/>
          <w:b w:val="0"/>
          <w:bCs w:val="0"/>
          <w:color w:val="auto"/>
          <w:sz w:val="28"/>
          <w:szCs w:val="28"/>
          <w:shd w:val="clear" w:color="auto" w:fill="FFFFFF"/>
          <w:lang w:val="uk-UA"/>
        </w:rPr>
        <w:t>, котрі третій рік поспіль продовжують впроваджувати українсько-німецький проект для дітей та молоді з числа ВПО в Шептицькому районі “</w:t>
      </w:r>
      <w:r>
        <w:rPr>
          <w:rFonts w:hint="default" w:ascii="Times New Roman" w:hAnsi="Times New Roman"/>
          <w:b w:val="0"/>
          <w:bCs w:val="0"/>
          <w:color w:val="auto"/>
          <w:sz w:val="28"/>
          <w:szCs w:val="28"/>
          <w:shd w:val="clear" w:color="auto" w:fill="FFFFFF"/>
          <w:lang w:val="en-US"/>
        </w:rPr>
        <w:t>Shelter Ukraine</w:t>
      </w:r>
      <w:r>
        <w:rPr>
          <w:rFonts w:hint="default" w:ascii="Times New Roman" w:hAnsi="Times New Roman"/>
          <w:b w:val="0"/>
          <w:bCs w:val="0"/>
          <w:color w:val="auto"/>
          <w:sz w:val="28"/>
          <w:szCs w:val="28"/>
          <w:shd w:val="clear" w:color="auto" w:fill="FFFFFF"/>
          <w:lang w:val="uk-UA"/>
        </w:rPr>
        <w:t>” через партнерів районної ради ГО “Альянс Розвитку”</w:t>
      </w:r>
      <w:r>
        <w:rPr>
          <w:rFonts w:ascii="Times New Roman" w:hAnsi="Times New Roman"/>
          <w:b w:val="0"/>
          <w:bCs w:val="0"/>
          <w:color w:val="auto"/>
          <w:sz w:val="28"/>
          <w:szCs w:val="28"/>
          <w:shd w:val="clear" w:color="auto" w:fill="FFFFFF"/>
        </w:rPr>
        <w:t xml:space="preserve"> </w:t>
      </w:r>
      <w:r>
        <w:rPr>
          <w:rFonts w:ascii="Times New Roman" w:hAnsi="Times New Roman"/>
          <w:b w:val="0"/>
          <w:bCs w:val="0"/>
          <w:color w:val="auto"/>
          <w:sz w:val="28"/>
          <w:szCs w:val="28"/>
          <w:shd w:val="clear" w:color="auto" w:fill="FFFFFF"/>
          <w:lang w:val="uk-UA"/>
        </w:rPr>
        <w:t>за</w:t>
      </w:r>
      <w:r>
        <w:rPr>
          <w:rFonts w:hint="default" w:ascii="Times New Roman" w:hAnsi="Times New Roman"/>
          <w:b w:val="0"/>
          <w:bCs w:val="0"/>
          <w:color w:val="auto"/>
          <w:sz w:val="28"/>
          <w:szCs w:val="28"/>
          <w:shd w:val="clear" w:color="auto" w:fill="FFFFFF"/>
          <w:lang w:val="uk-UA"/>
        </w:rPr>
        <w:t xml:space="preserve"> співфінансування Європейського Союзу.</w:t>
      </w:r>
    </w:p>
    <w:p w14:paraId="714A33F3">
      <w:pPr>
        <w:pStyle w:val="35"/>
        <w:spacing w:line="360" w:lineRule="auto"/>
        <w:jc w:val="both"/>
        <w:rPr>
          <w:rFonts w:ascii="Times New Roman" w:hAnsi="Times New Roman"/>
          <w:b w:val="0"/>
          <w:bCs w:val="0"/>
          <w:color w:val="auto"/>
          <w:sz w:val="28"/>
          <w:szCs w:val="28"/>
          <w:shd w:val="clear" w:color="auto" w:fill="FFFFFF"/>
        </w:rPr>
      </w:pPr>
      <w:r>
        <w:rPr>
          <w:rFonts w:ascii="Times New Roman" w:hAnsi="Times New Roman"/>
          <w:b w:val="0"/>
          <w:bCs w:val="0"/>
          <w:color w:val="auto"/>
          <w:sz w:val="28"/>
          <w:szCs w:val="28"/>
          <w:shd w:val="clear" w:color="auto" w:fill="FFFFFF"/>
          <w:lang w:val="ru-RU"/>
        </w:rPr>
        <w:tab/>
      </w:r>
      <w:r>
        <w:rPr>
          <w:rFonts w:ascii="Times New Roman" w:hAnsi="Times New Roman"/>
          <w:b w:val="0"/>
          <w:bCs w:val="0"/>
          <w:color w:val="auto"/>
          <w:sz w:val="28"/>
          <w:szCs w:val="28"/>
          <w:shd w:val="clear" w:color="auto" w:fill="FFFFFF"/>
          <w:lang w:val="ru-RU"/>
        </w:rPr>
        <w:t xml:space="preserve"> </w:t>
      </w:r>
      <w:r>
        <w:rPr>
          <w:rFonts w:ascii="Times New Roman" w:hAnsi="Times New Roman"/>
          <w:b w:val="0"/>
          <w:bCs w:val="0"/>
          <w:color w:val="auto"/>
          <w:sz w:val="28"/>
          <w:szCs w:val="28"/>
          <w:shd w:val="clear" w:color="auto" w:fill="FFFFFF"/>
          <w:lang w:val="uk-UA"/>
        </w:rPr>
        <w:t>Впродовж</w:t>
      </w:r>
      <w:r>
        <w:rPr>
          <w:rFonts w:hint="default" w:ascii="Times New Roman" w:hAnsi="Times New Roman"/>
          <w:b w:val="0"/>
          <w:bCs w:val="0"/>
          <w:color w:val="auto"/>
          <w:sz w:val="28"/>
          <w:szCs w:val="28"/>
          <w:shd w:val="clear" w:color="auto" w:fill="FFFFFF"/>
          <w:lang w:val="uk-UA"/>
        </w:rPr>
        <w:t xml:space="preserve"> року </w:t>
      </w:r>
      <w:r>
        <w:rPr>
          <w:rFonts w:ascii="Times New Roman" w:hAnsi="Times New Roman"/>
          <w:b w:val="0"/>
          <w:bCs w:val="0"/>
          <w:color w:val="auto"/>
          <w:sz w:val="28"/>
          <w:szCs w:val="28"/>
          <w:shd w:val="clear" w:color="auto" w:fill="FFFFFF"/>
          <w:lang w:val="uk-UA"/>
        </w:rPr>
        <w:t>к</w:t>
      </w:r>
      <w:r>
        <w:rPr>
          <w:rFonts w:ascii="Times New Roman" w:hAnsi="Times New Roman"/>
          <w:b w:val="0"/>
          <w:bCs w:val="0"/>
          <w:color w:val="auto"/>
          <w:sz w:val="28"/>
          <w:szCs w:val="28"/>
          <w:shd w:val="clear" w:color="auto" w:fill="FFFFFF"/>
          <w:lang w:val="ru-RU"/>
        </w:rPr>
        <w:t>ерівництво районної ради було активно залучене до заходів проекту Справедливої трансформації вугільних регіонів та зелене відновлення енергетичного сектору України (</w:t>
      </w:r>
      <w:r>
        <w:rPr>
          <w:rFonts w:ascii="Times New Roman" w:hAnsi="Times New Roman"/>
          <w:b w:val="0"/>
          <w:bCs w:val="0"/>
          <w:color w:val="auto"/>
          <w:sz w:val="28"/>
          <w:szCs w:val="28"/>
          <w:shd w:val="clear" w:color="auto" w:fill="FFFFFF"/>
          <w:lang w:val="en-US"/>
        </w:rPr>
        <w:t>GIZ</w:t>
      </w:r>
      <w:r>
        <w:rPr>
          <w:rFonts w:ascii="Times New Roman" w:hAnsi="Times New Roman"/>
          <w:b w:val="0"/>
          <w:bCs w:val="0"/>
          <w:color w:val="auto"/>
          <w:sz w:val="28"/>
          <w:szCs w:val="28"/>
          <w:shd w:val="clear" w:color="auto" w:fill="FFFFFF"/>
          <w:lang w:val="ru-RU"/>
        </w:rPr>
        <w:t>)</w:t>
      </w:r>
      <w:r>
        <w:rPr>
          <w:rFonts w:ascii="Times New Roman" w:hAnsi="Times New Roman"/>
          <w:b w:val="0"/>
          <w:bCs w:val="0"/>
          <w:color w:val="auto"/>
          <w:sz w:val="28"/>
          <w:szCs w:val="28"/>
          <w:shd w:val="clear" w:color="auto" w:fill="FFFFFF"/>
        </w:rPr>
        <w:t>.</w:t>
      </w:r>
    </w:p>
    <w:p w14:paraId="6660EE45">
      <w:pPr>
        <w:pStyle w:val="35"/>
        <w:spacing w:line="360" w:lineRule="auto"/>
        <w:jc w:val="both"/>
        <w:rPr>
          <w:rFonts w:hint="default" w:ascii="Times New Roman" w:hAnsi="Times New Roman"/>
          <w:b w:val="0"/>
          <w:bCs w:val="0"/>
          <w:color w:val="auto"/>
          <w:sz w:val="28"/>
          <w:szCs w:val="28"/>
          <w:shd w:val="clear" w:color="auto" w:fill="FFFFFF"/>
          <w:lang w:val="uk-UA"/>
        </w:rPr>
      </w:pPr>
      <w:r>
        <w:rPr>
          <w:rFonts w:ascii="Times New Roman" w:hAnsi="Times New Roman"/>
          <w:b w:val="0"/>
          <w:bCs w:val="0"/>
          <w:color w:val="auto"/>
          <w:sz w:val="28"/>
          <w:szCs w:val="28"/>
          <w:shd w:val="clear" w:color="auto" w:fill="FFFFFF"/>
        </w:rPr>
        <w:tab/>
      </w:r>
      <w:r>
        <w:rPr>
          <w:rFonts w:ascii="Times New Roman" w:hAnsi="Times New Roman"/>
          <w:b w:val="0"/>
          <w:bCs w:val="0"/>
          <w:color w:val="auto"/>
          <w:sz w:val="28"/>
          <w:szCs w:val="28"/>
          <w:shd w:val="clear" w:color="auto" w:fill="FFFFFF"/>
          <w:lang w:val="uk-UA"/>
        </w:rPr>
        <w:t>У</w:t>
      </w:r>
      <w:r>
        <w:rPr>
          <w:rFonts w:hint="default" w:ascii="Times New Roman" w:hAnsi="Times New Roman"/>
          <w:b w:val="0"/>
          <w:bCs w:val="0"/>
          <w:color w:val="auto"/>
          <w:sz w:val="28"/>
          <w:szCs w:val="28"/>
          <w:shd w:val="clear" w:color="auto" w:fill="FFFFFF"/>
          <w:lang w:val="uk-UA"/>
        </w:rPr>
        <w:t xml:space="preserve"> 2025 році започатковано спрівпрацю з БФ “Громадська довіра”, що організувала передачу допомоги медичним закладам Шептицького району від іноземних благодійників.</w:t>
      </w:r>
    </w:p>
    <w:p w14:paraId="24834E6E">
      <w:pPr>
        <w:pStyle w:val="35"/>
        <w:spacing w:line="360" w:lineRule="auto"/>
        <w:ind w:firstLine="708"/>
        <w:jc w:val="both"/>
        <w:rPr>
          <w:rFonts w:ascii="Times New Roman" w:hAnsi="Times New Roman"/>
          <w:b w:val="0"/>
          <w:bCs w:val="0"/>
          <w:color w:val="auto"/>
          <w:sz w:val="28"/>
          <w:szCs w:val="28"/>
          <w:shd w:val="clear" w:color="auto" w:fill="FFFFFF"/>
        </w:rPr>
      </w:pPr>
      <w:r>
        <w:rPr>
          <w:rFonts w:ascii="Times New Roman" w:hAnsi="Times New Roman"/>
          <w:b w:val="0"/>
          <w:bCs w:val="0"/>
          <w:color w:val="auto"/>
          <w:sz w:val="28"/>
          <w:szCs w:val="28"/>
          <w:shd w:val="clear" w:color="auto" w:fill="FFFFFF"/>
        </w:rPr>
        <w:t xml:space="preserve">Продовжуємо й надалі активно </w:t>
      </w:r>
      <w:r>
        <w:rPr>
          <w:rFonts w:ascii="Times New Roman" w:hAnsi="Times New Roman"/>
          <w:b w:val="0"/>
          <w:bCs w:val="0"/>
          <w:color w:val="auto"/>
          <w:sz w:val="28"/>
          <w:szCs w:val="28"/>
          <w:shd w:val="clear" w:color="auto" w:fill="FFFFFF"/>
          <w:lang w:val="uk-UA"/>
        </w:rPr>
        <w:t>підтримувати</w:t>
      </w:r>
      <w:r>
        <w:rPr>
          <w:rFonts w:ascii="Times New Roman" w:hAnsi="Times New Roman"/>
          <w:b w:val="0"/>
          <w:bCs w:val="0"/>
          <w:color w:val="auto"/>
          <w:sz w:val="28"/>
          <w:szCs w:val="28"/>
          <w:shd w:val="clear" w:color="auto" w:fill="FFFFFF"/>
        </w:rPr>
        <w:t xml:space="preserve"> ініціатив</w:t>
      </w:r>
      <w:r>
        <w:rPr>
          <w:rFonts w:ascii="Times New Roman" w:hAnsi="Times New Roman"/>
          <w:b w:val="0"/>
          <w:bCs w:val="0"/>
          <w:color w:val="auto"/>
          <w:sz w:val="28"/>
          <w:szCs w:val="28"/>
          <w:shd w:val="clear" w:color="auto" w:fill="FFFFFF"/>
          <w:lang w:val="uk-UA"/>
        </w:rPr>
        <w:t>и</w:t>
      </w:r>
      <w:r>
        <w:rPr>
          <w:rFonts w:hint="default" w:ascii="Times New Roman" w:hAnsi="Times New Roman"/>
          <w:b w:val="0"/>
          <w:bCs w:val="0"/>
          <w:color w:val="auto"/>
          <w:sz w:val="28"/>
          <w:szCs w:val="28"/>
          <w:shd w:val="clear" w:color="auto" w:fill="FFFFFF"/>
          <w:lang w:val="uk-UA"/>
        </w:rPr>
        <w:t xml:space="preserve"> району</w:t>
      </w:r>
      <w:r>
        <w:rPr>
          <w:rFonts w:ascii="Times New Roman" w:hAnsi="Times New Roman"/>
          <w:b w:val="0"/>
          <w:bCs w:val="0"/>
          <w:color w:val="auto"/>
          <w:sz w:val="28"/>
          <w:szCs w:val="28"/>
          <w:shd w:val="clear" w:color="auto" w:fill="FFFFFF"/>
        </w:rPr>
        <w:t>, спрямован</w:t>
      </w:r>
      <w:r>
        <w:rPr>
          <w:rFonts w:ascii="Times New Roman" w:hAnsi="Times New Roman"/>
          <w:b w:val="0"/>
          <w:bCs w:val="0"/>
          <w:color w:val="auto"/>
          <w:sz w:val="28"/>
          <w:szCs w:val="28"/>
          <w:shd w:val="clear" w:color="auto" w:fill="FFFFFF"/>
          <w:lang w:val="uk-UA"/>
        </w:rPr>
        <w:t>і</w:t>
      </w:r>
      <w:bookmarkStart w:id="0" w:name="_GoBack"/>
      <w:bookmarkEnd w:id="0"/>
      <w:r>
        <w:rPr>
          <w:rFonts w:ascii="Times New Roman" w:hAnsi="Times New Roman"/>
          <w:b w:val="0"/>
          <w:bCs w:val="0"/>
          <w:color w:val="auto"/>
          <w:sz w:val="28"/>
          <w:szCs w:val="28"/>
          <w:shd w:val="clear" w:color="auto" w:fill="FFFFFF"/>
        </w:rPr>
        <w:t xml:space="preserve"> на допомогу військовим, </w:t>
      </w:r>
      <w:r>
        <w:rPr>
          <w:rFonts w:ascii="Times New Roman" w:hAnsi="Times New Roman"/>
          <w:b w:val="0"/>
          <w:bCs w:val="0"/>
          <w:color w:val="auto"/>
          <w:sz w:val="28"/>
          <w:szCs w:val="28"/>
          <w:shd w:val="clear" w:color="auto" w:fill="FFFFFF"/>
          <w:lang w:val="uk-UA"/>
        </w:rPr>
        <w:t>їх</w:t>
      </w:r>
      <w:r>
        <w:rPr>
          <w:rFonts w:hint="default" w:ascii="Times New Roman" w:hAnsi="Times New Roman"/>
          <w:b w:val="0"/>
          <w:bCs w:val="0"/>
          <w:color w:val="auto"/>
          <w:sz w:val="28"/>
          <w:szCs w:val="28"/>
          <w:shd w:val="clear" w:color="auto" w:fill="FFFFFF"/>
          <w:lang w:val="uk-UA"/>
        </w:rPr>
        <w:t xml:space="preserve"> сімям, ВПО та іншим соціально вразливим групам. Зокрема це ГО “</w:t>
      </w:r>
      <w:r>
        <w:rPr>
          <w:rFonts w:ascii="Times New Roman" w:hAnsi="Times New Roman"/>
          <w:b w:val="0"/>
          <w:bCs w:val="0"/>
          <w:color w:val="auto"/>
          <w:sz w:val="28"/>
          <w:szCs w:val="28"/>
          <w:shd w:val="clear" w:color="auto" w:fill="FFFFFF"/>
        </w:rPr>
        <w:t>Фундації розвитку та стратегічних змін</w:t>
      </w:r>
      <w:r>
        <w:rPr>
          <w:rFonts w:hint="default" w:ascii="Times New Roman" w:hAnsi="Times New Roman"/>
          <w:b w:val="0"/>
          <w:bCs w:val="0"/>
          <w:color w:val="auto"/>
          <w:sz w:val="28"/>
          <w:szCs w:val="28"/>
          <w:shd w:val="clear" w:color="auto" w:fill="FFFFFF"/>
          <w:lang w:val="uk-UA"/>
        </w:rPr>
        <w:t>”</w:t>
      </w:r>
      <w:r>
        <w:rPr>
          <w:rFonts w:ascii="Times New Roman" w:hAnsi="Times New Roman"/>
          <w:b w:val="0"/>
          <w:bCs w:val="0"/>
          <w:color w:val="auto"/>
          <w:sz w:val="28"/>
          <w:szCs w:val="28"/>
          <w:shd w:val="clear" w:color="auto" w:fill="FFFFFF"/>
        </w:rPr>
        <w:t xml:space="preserve"> з Шептицького, КЗ ШМР «Будинок воїна», </w:t>
      </w:r>
      <w:r>
        <w:rPr>
          <w:rFonts w:ascii="Times New Roman" w:hAnsi="Times New Roman"/>
          <w:b w:val="0"/>
          <w:bCs w:val="0"/>
          <w:color w:val="auto"/>
          <w:sz w:val="28"/>
          <w:szCs w:val="28"/>
          <w:shd w:val="clear" w:color="auto" w:fill="FFFFFF"/>
          <w:lang w:val="uk-UA"/>
        </w:rPr>
        <w:t>ГО</w:t>
      </w:r>
      <w:r>
        <w:rPr>
          <w:rFonts w:hint="default" w:ascii="Times New Roman" w:hAnsi="Times New Roman"/>
          <w:b w:val="0"/>
          <w:bCs w:val="0"/>
          <w:color w:val="auto"/>
          <w:sz w:val="28"/>
          <w:szCs w:val="28"/>
          <w:shd w:val="clear" w:color="auto" w:fill="FFFFFF"/>
          <w:lang w:val="uk-UA"/>
        </w:rPr>
        <w:t xml:space="preserve"> “Альянс Розвитку”</w:t>
      </w:r>
      <w:r>
        <w:rPr>
          <w:rFonts w:hint="default" w:ascii="Times New Roman" w:hAnsi="Times New Roman" w:cs="Times New Roman"/>
          <w:b w:val="0"/>
          <w:bCs w:val="0"/>
          <w:color w:val="auto"/>
          <w:sz w:val="28"/>
          <w:szCs w:val="28"/>
          <w:shd w:val="clear" w:color="auto" w:fill="FFFFFF"/>
          <w:lang w:val="uk-UA"/>
        </w:rPr>
        <w:t xml:space="preserve">, </w:t>
      </w:r>
      <w:r>
        <w:rPr>
          <w:rFonts w:hint="default" w:ascii="Times New Roman" w:hAnsi="Times New Roman" w:cs="Times New Roman"/>
          <w:b w:val="0"/>
          <w:bCs w:val="0"/>
          <w:color w:val="auto"/>
          <w:sz w:val="28"/>
          <w:szCs w:val="28"/>
          <w:lang w:val="uk-UA"/>
        </w:rPr>
        <w:t xml:space="preserve">БФ “НавколоЮей”, </w:t>
      </w:r>
      <w:r>
        <w:rPr>
          <w:rFonts w:hint="default" w:ascii="Times New Roman" w:hAnsi="Times New Roman" w:cs="Times New Roman"/>
          <w:b w:val="0"/>
          <w:bCs w:val="0"/>
          <w:color w:val="auto"/>
          <w:sz w:val="28"/>
          <w:szCs w:val="28"/>
          <w:shd w:val="clear" w:color="auto" w:fill="FFFFFF"/>
          <w:lang w:val="uk-UA"/>
        </w:rPr>
        <w:t>“Пласт”</w:t>
      </w:r>
      <w:r>
        <w:rPr>
          <w:rFonts w:hint="default" w:ascii="Times New Roman" w:hAnsi="Times New Roman" w:cs="Times New Roman"/>
          <w:b w:val="0"/>
          <w:bCs w:val="0"/>
          <w:color w:val="auto"/>
          <w:sz w:val="28"/>
          <w:szCs w:val="28"/>
          <w:shd w:val="clear" w:color="auto" w:fill="FFFFFF"/>
        </w:rPr>
        <w:t xml:space="preserve">, БФ «Карітас Сокаль», ГО </w:t>
      </w:r>
      <w:r>
        <w:rPr>
          <w:rFonts w:hint="default" w:ascii="Times New Roman" w:hAnsi="Times New Roman" w:cs="Times New Roman"/>
          <w:b w:val="0"/>
          <w:bCs w:val="0"/>
          <w:color w:val="auto"/>
          <w:sz w:val="28"/>
          <w:szCs w:val="28"/>
          <w:lang w:val="uk-UA"/>
        </w:rPr>
        <w:t>«Турбота в Дії», , ГО “Незламні атлети”</w:t>
      </w:r>
      <w:r>
        <w:rPr>
          <w:rFonts w:hint="default"/>
          <w:b w:val="0"/>
          <w:bCs w:val="0"/>
          <w:color w:val="auto"/>
          <w:sz w:val="28"/>
          <w:szCs w:val="28"/>
          <w:lang w:val="uk-UA"/>
        </w:rPr>
        <w:t xml:space="preserve"> </w:t>
      </w:r>
      <w:r>
        <w:rPr>
          <w:rFonts w:ascii="Times New Roman" w:hAnsi="Times New Roman"/>
          <w:b w:val="0"/>
          <w:bCs w:val="0"/>
          <w:color w:val="auto"/>
          <w:sz w:val="28"/>
          <w:szCs w:val="28"/>
          <w:shd w:val="clear" w:color="auto" w:fill="FFFFFF"/>
        </w:rPr>
        <w:t>та інш</w:t>
      </w:r>
      <w:r>
        <w:rPr>
          <w:rFonts w:ascii="Times New Roman" w:hAnsi="Times New Roman"/>
          <w:b w:val="0"/>
          <w:bCs w:val="0"/>
          <w:color w:val="auto"/>
          <w:sz w:val="28"/>
          <w:szCs w:val="28"/>
          <w:shd w:val="clear" w:color="auto" w:fill="FFFFFF"/>
          <w:lang w:val="uk-UA"/>
        </w:rPr>
        <w:t>і</w:t>
      </w:r>
      <w:r>
        <w:rPr>
          <w:rFonts w:ascii="Times New Roman" w:hAnsi="Times New Roman"/>
          <w:b w:val="0"/>
          <w:bCs w:val="0"/>
          <w:color w:val="auto"/>
          <w:sz w:val="28"/>
          <w:szCs w:val="28"/>
          <w:shd w:val="clear" w:color="auto" w:fill="FFFFFF"/>
        </w:rPr>
        <w:t>.</w:t>
      </w:r>
    </w:p>
    <w:p w14:paraId="7DD86760">
      <w:pPr>
        <w:pStyle w:val="14"/>
        <w:shd w:val="clear" w:color="auto" w:fill="FFFFFF"/>
        <w:spacing w:before="0" w:beforeAutospacing="0" w:after="96" w:afterAutospacing="0" w:line="360" w:lineRule="auto"/>
        <w:ind w:firstLine="708"/>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Підсумовуючи, хочу підкреслити, що всі досягнення стали можливими завдяки спільним зусиллям. Цей рік запам’ятається як час нових викликів, напруженої роботи та відданості спільній меті – перемозі та подальшому розвитку району. Попереду нові завдання, які ми зможемо вирішити лише разом.</w:t>
      </w:r>
    </w:p>
    <w:p w14:paraId="35B56935">
      <w:pPr>
        <w:pStyle w:val="14"/>
        <w:shd w:val="clear" w:color="auto" w:fill="FFFFFF"/>
        <w:spacing w:before="0" w:beforeAutospacing="0" w:after="96" w:afterAutospacing="0" w:line="360" w:lineRule="auto"/>
        <w:ind w:firstLine="708" w:firstLineChars="0"/>
        <w:jc w:val="both"/>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Щиро дякую за співпрацю та розуміння керівництву районної військової адміністрації, територіальних громад, депутатам районної ради та працівникам виконавчого апарату. Наша сила – в єдності!</w:t>
      </w:r>
    </w:p>
    <w:p w14:paraId="415470F3">
      <w:pPr>
        <w:pStyle w:val="14"/>
        <w:shd w:val="clear" w:color="auto" w:fill="FFFFFF"/>
        <w:spacing w:before="0" w:beforeAutospacing="0" w:after="96" w:afterAutospacing="0" w:line="360" w:lineRule="auto"/>
        <w:jc w:val="both"/>
        <w:rPr>
          <w:b w:val="0"/>
          <w:bCs w:val="0"/>
          <w:color w:val="auto"/>
          <w:sz w:val="28"/>
          <w:szCs w:val="28"/>
          <w:lang w:val="uk-UA"/>
        </w:rPr>
      </w:pPr>
      <w:r>
        <w:rPr>
          <w:b w:val="0"/>
          <w:bCs w:val="0"/>
          <w:color w:val="auto"/>
          <w:sz w:val="28"/>
          <w:szCs w:val="28"/>
          <w:lang w:val="uk-UA"/>
        </w:rPr>
        <w:t xml:space="preserve">  </w:t>
      </w:r>
      <w:r>
        <w:rPr>
          <w:b w:val="0"/>
          <w:bCs w:val="0"/>
          <w:color w:val="auto"/>
          <w:sz w:val="28"/>
          <w:szCs w:val="28"/>
          <w:lang w:val="uk-UA"/>
        </w:rPr>
        <w:tab/>
      </w:r>
      <w:r>
        <w:rPr>
          <w:b w:val="0"/>
          <w:bCs w:val="0"/>
          <w:color w:val="auto"/>
          <w:sz w:val="28"/>
          <w:szCs w:val="28"/>
          <w:lang w:val="uk-UA"/>
        </w:rPr>
        <w:t>Найбільш</w:t>
      </w:r>
      <w:r>
        <w:rPr>
          <w:rFonts w:hint="default"/>
          <w:b w:val="0"/>
          <w:bCs w:val="0"/>
          <w:color w:val="auto"/>
          <w:sz w:val="28"/>
          <w:szCs w:val="28"/>
          <w:lang w:val="uk-UA"/>
        </w:rPr>
        <w:t xml:space="preserve">а </w:t>
      </w:r>
      <w:r>
        <w:rPr>
          <w:b w:val="0"/>
          <w:bCs w:val="0"/>
          <w:color w:val="auto"/>
          <w:sz w:val="28"/>
          <w:szCs w:val="28"/>
          <w:lang w:val="uk-UA"/>
        </w:rPr>
        <w:t xml:space="preserve">вдячність громаді району – мешканцям! </w:t>
      </w:r>
    </w:p>
    <w:p w14:paraId="7BA6B01D">
      <w:pPr>
        <w:pStyle w:val="14"/>
        <w:shd w:val="clear" w:color="auto" w:fill="FFFFFF"/>
        <w:spacing w:before="0" w:beforeAutospacing="0" w:after="96" w:afterAutospacing="0" w:line="360" w:lineRule="auto"/>
        <w:jc w:val="both"/>
        <w:rPr>
          <w:b w:val="0"/>
          <w:bCs w:val="0"/>
          <w:color w:val="auto"/>
          <w:sz w:val="28"/>
          <w:szCs w:val="28"/>
          <w:lang w:val="en-US"/>
        </w:rPr>
      </w:pPr>
      <w:r>
        <w:rPr>
          <w:b w:val="0"/>
          <w:bCs w:val="0"/>
          <w:color w:val="auto"/>
          <w:sz w:val="28"/>
          <w:szCs w:val="28"/>
          <w:lang w:val="uk-UA"/>
        </w:rPr>
        <w:t>Разом зможемо більше.</w:t>
      </w:r>
    </w:p>
    <w:p w14:paraId="5677D90D">
      <w:pPr>
        <w:pStyle w:val="14"/>
        <w:shd w:val="clear" w:color="auto" w:fill="FFFFFF"/>
        <w:spacing w:before="0" w:beforeAutospacing="0" w:after="96" w:afterAutospacing="0" w:line="360" w:lineRule="auto"/>
        <w:jc w:val="both"/>
        <w:rPr>
          <w:b w:val="0"/>
          <w:bCs w:val="0"/>
          <w:color w:val="auto"/>
          <w:sz w:val="28"/>
          <w:szCs w:val="28"/>
          <w:lang w:val="uk-UA"/>
        </w:rPr>
      </w:pPr>
      <w:r>
        <w:rPr>
          <w:b w:val="0"/>
          <w:bCs w:val="0"/>
          <w:color w:val="auto"/>
          <w:sz w:val="28"/>
          <w:szCs w:val="28"/>
          <w:lang w:val="uk-UA"/>
        </w:rPr>
        <w:t>Віримо Збройним силам України! І тримаємо тил.</w:t>
      </w:r>
    </w:p>
    <w:p w14:paraId="14C09899">
      <w:pPr>
        <w:pStyle w:val="14"/>
        <w:shd w:val="clear" w:color="auto" w:fill="FFFFFF"/>
        <w:spacing w:before="0" w:beforeAutospacing="0" w:after="96" w:afterAutospacing="0" w:line="360" w:lineRule="auto"/>
        <w:jc w:val="both"/>
        <w:rPr>
          <w:b w:val="0"/>
          <w:bCs w:val="0"/>
          <w:color w:val="auto"/>
          <w:sz w:val="28"/>
          <w:szCs w:val="28"/>
          <w:lang w:val="uk-UA"/>
        </w:rPr>
      </w:pPr>
      <w:r>
        <w:rPr>
          <w:b w:val="0"/>
          <w:bCs w:val="0"/>
          <w:color w:val="auto"/>
          <w:sz w:val="28"/>
          <w:szCs w:val="28"/>
          <w:lang w:val="uk-UA"/>
        </w:rPr>
        <w:t>Слава Україні!</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1328"/>
    <w:multiLevelType w:val="multilevel"/>
    <w:tmpl w:val="30131328"/>
    <w:lvl w:ilvl="0" w:tentative="0">
      <w:start w:val="2024"/>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
    <w:nsid w:val="7A2A5FA4"/>
    <w:multiLevelType w:val="multilevel"/>
    <w:tmpl w:val="7A2A5FA4"/>
    <w:lvl w:ilvl="0" w:tentative="0">
      <w:start w:val="202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F0"/>
    <w:rsid w:val="00000781"/>
    <w:rsid w:val="000016EA"/>
    <w:rsid w:val="000139E2"/>
    <w:rsid w:val="00036F9F"/>
    <w:rsid w:val="00053D52"/>
    <w:rsid w:val="00061ECD"/>
    <w:rsid w:val="001D7414"/>
    <w:rsid w:val="002B3F18"/>
    <w:rsid w:val="003603AD"/>
    <w:rsid w:val="0042006D"/>
    <w:rsid w:val="00426A1B"/>
    <w:rsid w:val="004625BD"/>
    <w:rsid w:val="00507FF1"/>
    <w:rsid w:val="005E16B2"/>
    <w:rsid w:val="005F1C8B"/>
    <w:rsid w:val="00630392"/>
    <w:rsid w:val="006A7BED"/>
    <w:rsid w:val="00725BDB"/>
    <w:rsid w:val="00750BC2"/>
    <w:rsid w:val="007D1EB5"/>
    <w:rsid w:val="00AE36A2"/>
    <w:rsid w:val="00B7409C"/>
    <w:rsid w:val="00C021F3"/>
    <w:rsid w:val="00C603E1"/>
    <w:rsid w:val="00CB6AFE"/>
    <w:rsid w:val="00E65F08"/>
    <w:rsid w:val="00EC05CB"/>
    <w:rsid w:val="00FE27F0"/>
    <w:rsid w:val="01FE2D16"/>
    <w:rsid w:val="03BC0BBD"/>
    <w:rsid w:val="05AD1C86"/>
    <w:rsid w:val="0DBC1618"/>
    <w:rsid w:val="12094120"/>
    <w:rsid w:val="1D856CFB"/>
    <w:rsid w:val="1E405230"/>
    <w:rsid w:val="1E756CEC"/>
    <w:rsid w:val="1F3C1DC4"/>
    <w:rsid w:val="20864D0D"/>
    <w:rsid w:val="22EC0458"/>
    <w:rsid w:val="2A4D52EF"/>
    <w:rsid w:val="2CA11099"/>
    <w:rsid w:val="2EF016F2"/>
    <w:rsid w:val="381D2DA2"/>
    <w:rsid w:val="387F6E51"/>
    <w:rsid w:val="39E7368D"/>
    <w:rsid w:val="3C1926A8"/>
    <w:rsid w:val="427B5418"/>
    <w:rsid w:val="4659450C"/>
    <w:rsid w:val="496472A2"/>
    <w:rsid w:val="498C7C37"/>
    <w:rsid w:val="52432384"/>
    <w:rsid w:val="59B06099"/>
    <w:rsid w:val="612D57E9"/>
    <w:rsid w:val="67655A8D"/>
    <w:rsid w:val="69AA719D"/>
    <w:rsid w:val="6EF933D6"/>
    <w:rsid w:val="6F824318"/>
    <w:rsid w:val="7263464C"/>
    <w:rsid w:val="7AB07BD7"/>
    <w:rsid w:val="7D186D29"/>
    <w:rsid w:val="7D1F03D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uk-UA"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lang w:val="ru-RU" w:eastAsia="ru-RU"/>
      <w14:ligatures w14:val="none"/>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Заголовок 2 Знак"/>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Заголовок 3 Знак"/>
    <w:basedOn w:val="11"/>
    <w:link w:val="4"/>
    <w:uiPriority w:val="9"/>
    <w:rPr>
      <w:rFonts w:eastAsiaTheme="majorEastAsia" w:cstheme="majorBidi"/>
      <w:color w:val="2F5597" w:themeColor="accent1" w:themeShade="BF"/>
      <w:sz w:val="28"/>
      <w:szCs w:val="28"/>
    </w:rPr>
  </w:style>
  <w:style w:type="character" w:customStyle="1" w:styleId="20">
    <w:name w:val="Заголовок 4 Знак"/>
    <w:basedOn w:val="11"/>
    <w:link w:val="5"/>
    <w:semiHidden/>
    <w:uiPriority w:val="9"/>
    <w:rPr>
      <w:rFonts w:eastAsiaTheme="majorEastAsia" w:cstheme="majorBidi"/>
      <w:i/>
      <w:iCs/>
      <w:color w:val="2F5597" w:themeColor="accent1" w:themeShade="BF"/>
    </w:rPr>
  </w:style>
  <w:style w:type="character" w:customStyle="1" w:styleId="21">
    <w:name w:val="Заголовок 5 Знак"/>
    <w:basedOn w:val="11"/>
    <w:link w:val="6"/>
    <w:semiHidden/>
    <w:uiPriority w:val="9"/>
    <w:rPr>
      <w:rFonts w:eastAsiaTheme="majorEastAsia" w:cstheme="majorBidi"/>
      <w:color w:val="2F5597" w:themeColor="accent1" w:themeShade="BF"/>
    </w:rPr>
  </w:style>
  <w:style w:type="character" w:customStyle="1" w:styleId="22">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Назва Знак"/>
    <w:basedOn w:val="11"/>
    <w:link w:val="16"/>
    <w:uiPriority w:val="10"/>
    <w:rPr>
      <w:rFonts w:asciiTheme="majorHAnsi" w:hAnsiTheme="majorHAnsi" w:eastAsiaTheme="majorEastAsia" w:cstheme="majorBidi"/>
      <w:spacing w:val="-10"/>
      <w:kern w:val="28"/>
      <w:sz w:val="56"/>
      <w:szCs w:val="56"/>
    </w:rPr>
  </w:style>
  <w:style w:type="character" w:customStyle="1" w:styleId="27">
    <w:name w:val="Підзаголовок Знак"/>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Цитата Знак"/>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Насичена цитата Знак"/>
    <w:basedOn w:val="11"/>
    <w:link w:val="32"/>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paragraph" w:styleId="35">
    <w:name w:val="No Spacing"/>
    <w:qFormat/>
    <w:uiPriority w:val="1"/>
    <w:pPr>
      <w:spacing w:after="0" w:line="240" w:lineRule="auto"/>
    </w:pPr>
    <w:rPr>
      <w:rFonts w:ascii="Calibri" w:hAnsi="Calibri" w:eastAsia="Calibri" w:cs="Times New Roman"/>
      <w:kern w:val="0"/>
      <w:sz w:val="22"/>
      <w:szCs w:val="22"/>
      <w:lang w:val="uk-UA" w:eastAsia="en-US" w:bidi="ar-SA"/>
      <w14:ligatures w14:val="none"/>
    </w:rPr>
  </w:style>
  <w:style w:type="character" w:customStyle="1" w:styleId="3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8173</Words>
  <Characters>4659</Characters>
  <Lines>38</Lines>
  <Paragraphs>25</Paragraphs>
  <TotalTime>22</TotalTime>
  <ScaleCrop>false</ScaleCrop>
  <LinksUpToDate>false</LinksUpToDate>
  <CharactersWithSpaces>12807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2025-02-19T13:32:00Z</dcterms:created>
  <dc:creator>Галя Крук</dc:creator>
  <cp:lastModifiedBy>Галина Крук (Kruk)</cp:lastModifiedBy>
  <cp:lastPrinted>2026-01-27T09:31:34Z</cp:lastPrinted>
  <dcterms:modified xsi:type="dcterms:W3CDTF">2026-01-27T10:27:41Z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FB313F5F3205491BBEDC720564C1C9C4_13</vt:lpwstr>
  </property>
</Properties>
</file>