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0" w:rsidRDefault="00D30470" w:rsidP="003B7B28">
      <w:pPr>
        <w:tabs>
          <w:tab w:val="left" w:pos="1185"/>
        </w:tabs>
        <w:jc w:val="center"/>
        <w:rPr>
          <w:b/>
          <w:i/>
          <w:sz w:val="28"/>
          <w:szCs w:val="28"/>
          <w:lang w:val="uk-UA"/>
        </w:rPr>
      </w:pPr>
    </w:p>
    <w:p w:rsidR="003B7B28" w:rsidRDefault="00FE14CE" w:rsidP="003113CE">
      <w:pPr>
        <w:tabs>
          <w:tab w:val="left" w:pos="1185"/>
        </w:tabs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Інформація п</w:t>
      </w:r>
      <w:r w:rsidR="00E3730E" w:rsidRPr="00E3730E">
        <w:rPr>
          <w:b/>
          <w:i/>
          <w:sz w:val="28"/>
          <w:szCs w:val="28"/>
          <w:lang w:val="uk-UA"/>
        </w:rPr>
        <w:t xml:space="preserve">ро </w:t>
      </w:r>
      <w:r w:rsidR="00082037">
        <w:rPr>
          <w:b/>
          <w:i/>
          <w:sz w:val="28"/>
          <w:szCs w:val="28"/>
          <w:lang w:val="uk-UA"/>
        </w:rPr>
        <w:t>виконання районних програм</w:t>
      </w:r>
      <w:r>
        <w:rPr>
          <w:b/>
          <w:i/>
          <w:sz w:val="28"/>
          <w:szCs w:val="28"/>
          <w:lang w:val="uk-UA"/>
        </w:rPr>
        <w:t xml:space="preserve"> у 2025 році</w:t>
      </w:r>
    </w:p>
    <w:p w:rsidR="00FE14CE" w:rsidRPr="003113CE" w:rsidRDefault="00FE14CE" w:rsidP="003113CE">
      <w:pPr>
        <w:tabs>
          <w:tab w:val="left" w:pos="1185"/>
        </w:tabs>
        <w:jc w:val="center"/>
        <w:rPr>
          <w:b/>
          <w:i/>
          <w:sz w:val="28"/>
          <w:szCs w:val="28"/>
          <w:lang w:val="uk-UA"/>
        </w:rPr>
      </w:pPr>
    </w:p>
    <w:p w:rsidR="00082037" w:rsidRDefault="003B7B28" w:rsidP="00E3730E">
      <w:pPr>
        <w:tabs>
          <w:tab w:val="left" w:pos="118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C2C4B">
        <w:rPr>
          <w:sz w:val="28"/>
          <w:szCs w:val="28"/>
          <w:lang w:val="uk-UA"/>
        </w:rPr>
        <w:t>З метою придбання та встановлення МАСЦО для інформування населення району про виникнення надзвичайних ситуацій, покращення матеріально-технічного забезпечення військових частин, інших підрозділів Збройних Сил України для виконання їх військового обов</w:t>
      </w:r>
      <w:r w:rsidR="007C2C4B" w:rsidRPr="00FE14CE">
        <w:rPr>
          <w:sz w:val="28"/>
          <w:szCs w:val="28"/>
          <w:lang w:val="uk-UA"/>
        </w:rPr>
        <w:t>’</w:t>
      </w:r>
      <w:r w:rsidR="007C2C4B">
        <w:rPr>
          <w:sz w:val="28"/>
          <w:szCs w:val="28"/>
          <w:lang w:val="uk-UA"/>
        </w:rPr>
        <w:t xml:space="preserve">язку, здійснення заходів  із забезпечення національної безпеки і оборони України, </w:t>
      </w:r>
      <w:proofErr w:type="spellStart"/>
      <w:r w:rsidR="00082037" w:rsidRPr="00082037">
        <w:rPr>
          <w:sz w:val="28"/>
          <w:szCs w:val="28"/>
          <w:lang w:val="uk-UA"/>
        </w:rPr>
        <w:t>Шептицько</w:t>
      </w:r>
      <w:r w:rsidR="00FE14CE">
        <w:rPr>
          <w:sz w:val="28"/>
          <w:szCs w:val="28"/>
          <w:lang w:val="uk-UA"/>
        </w:rPr>
        <w:t>ю</w:t>
      </w:r>
      <w:proofErr w:type="spellEnd"/>
      <w:r w:rsidR="007C2C4B">
        <w:rPr>
          <w:sz w:val="28"/>
          <w:szCs w:val="28"/>
          <w:lang w:val="uk-UA"/>
        </w:rPr>
        <w:t xml:space="preserve"> </w:t>
      </w:r>
      <w:proofErr w:type="spellStart"/>
      <w:r w:rsidR="00FE14CE">
        <w:rPr>
          <w:sz w:val="28"/>
          <w:szCs w:val="28"/>
          <w:lang w:val="uk-UA"/>
        </w:rPr>
        <w:t>районою</w:t>
      </w:r>
      <w:proofErr w:type="spellEnd"/>
      <w:r w:rsidR="00FE14CE">
        <w:rPr>
          <w:sz w:val="28"/>
          <w:szCs w:val="28"/>
          <w:lang w:val="uk-UA"/>
        </w:rPr>
        <w:t xml:space="preserve"> військовою адміністрацією</w:t>
      </w:r>
      <w:r w:rsidR="00082037" w:rsidRPr="00082037">
        <w:rPr>
          <w:sz w:val="28"/>
          <w:szCs w:val="28"/>
          <w:lang w:val="uk-UA"/>
        </w:rPr>
        <w:t xml:space="preserve"> </w:t>
      </w:r>
      <w:r w:rsidR="007C2C4B">
        <w:rPr>
          <w:sz w:val="28"/>
          <w:szCs w:val="28"/>
          <w:lang w:val="uk-UA"/>
        </w:rPr>
        <w:t xml:space="preserve">у 2025 році </w:t>
      </w:r>
      <w:r w:rsidR="00082037">
        <w:rPr>
          <w:sz w:val="28"/>
          <w:szCs w:val="28"/>
          <w:lang w:val="uk-UA"/>
        </w:rPr>
        <w:t>розроблено та затверджено</w:t>
      </w:r>
      <w:r w:rsidR="004E0D3B">
        <w:rPr>
          <w:sz w:val="28"/>
          <w:szCs w:val="28"/>
          <w:lang w:val="uk-UA"/>
        </w:rPr>
        <w:t xml:space="preserve"> </w:t>
      </w:r>
      <w:r w:rsidR="007C2C4B">
        <w:rPr>
          <w:sz w:val="28"/>
          <w:szCs w:val="28"/>
          <w:lang w:val="uk-UA"/>
        </w:rPr>
        <w:t>дві п</w:t>
      </w:r>
      <w:r w:rsidR="00082037">
        <w:rPr>
          <w:sz w:val="28"/>
          <w:szCs w:val="28"/>
          <w:lang w:val="uk-UA"/>
        </w:rPr>
        <w:t>рограми:</w:t>
      </w:r>
    </w:p>
    <w:p w:rsidR="004E0D3B" w:rsidRPr="00964478" w:rsidRDefault="00082037" w:rsidP="00E3730E">
      <w:pPr>
        <w:pStyle w:val="a4"/>
        <w:numPr>
          <w:ilvl w:val="0"/>
          <w:numId w:val="2"/>
        </w:numPr>
        <w:tabs>
          <w:tab w:val="left" w:pos="1185"/>
        </w:tabs>
        <w:jc w:val="both"/>
        <w:rPr>
          <w:b/>
          <w:sz w:val="28"/>
          <w:szCs w:val="28"/>
          <w:lang w:val="uk-UA"/>
        </w:rPr>
      </w:pPr>
      <w:r w:rsidRPr="00082037">
        <w:rPr>
          <w:sz w:val="28"/>
          <w:szCs w:val="28"/>
          <w:lang w:val="uk-UA"/>
        </w:rPr>
        <w:t xml:space="preserve"> </w:t>
      </w:r>
      <w:r w:rsidR="004E0D3B" w:rsidRPr="00082037">
        <w:rPr>
          <w:sz w:val="28"/>
          <w:szCs w:val="28"/>
          <w:lang w:val="uk-UA"/>
        </w:rPr>
        <w:t xml:space="preserve">Програма </w:t>
      </w:r>
      <w:r w:rsidR="004E0D3B">
        <w:rPr>
          <w:sz w:val="28"/>
          <w:szCs w:val="28"/>
          <w:lang w:val="uk-UA"/>
        </w:rPr>
        <w:t>фінансової підтримки матеріально-технічного забезпечення військових частин Збройних сил України на 2025-2026 роки, затверджена розпорядженням Шептицької РВА від 23.04.2025 року № 22/02-44 «Про затвердження Програми та внесення змін до показників районного бюджету Шептицького району на 2025 рік»</w:t>
      </w:r>
      <w:r w:rsidR="007C2C4B">
        <w:rPr>
          <w:sz w:val="28"/>
          <w:szCs w:val="28"/>
          <w:lang w:val="uk-UA"/>
        </w:rPr>
        <w:t>, якою</w:t>
      </w:r>
      <w:r w:rsidR="00AE6623">
        <w:rPr>
          <w:sz w:val="28"/>
          <w:szCs w:val="28"/>
          <w:lang w:val="uk-UA"/>
        </w:rPr>
        <w:t xml:space="preserve"> виділено кошти на суму </w:t>
      </w:r>
      <w:r w:rsidR="008E3D6A">
        <w:rPr>
          <w:sz w:val="28"/>
          <w:szCs w:val="28"/>
          <w:lang w:val="uk-UA"/>
        </w:rPr>
        <w:t>800 000,00 грн.</w:t>
      </w:r>
    </w:p>
    <w:p w:rsidR="003113CE" w:rsidRDefault="003113CE" w:rsidP="003113CE">
      <w:r>
        <w:rPr>
          <w:sz w:val="28"/>
          <w:szCs w:val="28"/>
          <w:lang w:val="uk-UA"/>
        </w:rPr>
        <w:t xml:space="preserve">             </w:t>
      </w:r>
      <w:r w:rsidR="00FE14CE">
        <w:rPr>
          <w:sz w:val="28"/>
          <w:szCs w:val="28"/>
          <w:lang w:val="uk-UA"/>
        </w:rPr>
        <w:t>К</w:t>
      </w:r>
      <w:r w:rsidR="00964478">
        <w:rPr>
          <w:sz w:val="28"/>
          <w:szCs w:val="28"/>
          <w:lang w:val="uk-UA"/>
        </w:rPr>
        <w:t xml:space="preserve">ошти </w:t>
      </w:r>
      <w:r w:rsidR="00FE14CE">
        <w:rPr>
          <w:sz w:val="28"/>
          <w:szCs w:val="28"/>
          <w:lang w:val="uk-UA"/>
        </w:rPr>
        <w:t>спрямовано</w:t>
      </w:r>
      <w:r w:rsidR="00964478">
        <w:rPr>
          <w:sz w:val="28"/>
          <w:szCs w:val="28"/>
          <w:lang w:val="uk-UA"/>
        </w:rPr>
        <w:t>:</w:t>
      </w:r>
      <w:r w:rsidRPr="003113CE">
        <w:t xml:space="preserve"> </w:t>
      </w:r>
    </w:p>
    <w:tbl>
      <w:tblPr>
        <w:tblStyle w:val="a5"/>
        <w:tblW w:w="0" w:type="auto"/>
        <w:tblInd w:w="1031" w:type="dxa"/>
        <w:tblLook w:val="04A0" w:firstRow="1" w:lastRow="0" w:firstColumn="1" w:lastColumn="0" w:noHBand="0" w:noVBand="1"/>
      </w:tblPr>
      <w:tblGrid>
        <w:gridCol w:w="817"/>
        <w:gridCol w:w="4639"/>
        <w:gridCol w:w="2147"/>
      </w:tblGrid>
      <w:tr w:rsidR="003113CE" w:rsidTr="0052676C">
        <w:tc>
          <w:tcPr>
            <w:tcW w:w="817" w:type="dxa"/>
          </w:tcPr>
          <w:p w:rsidR="003113CE" w:rsidRPr="008E3D6A" w:rsidRDefault="003113CE" w:rsidP="0052676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E3D6A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39" w:type="dxa"/>
          </w:tcPr>
          <w:p w:rsidR="003113CE" w:rsidRPr="008E3D6A" w:rsidRDefault="003113CE" w:rsidP="0052676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E3D6A">
              <w:rPr>
                <w:b/>
                <w:sz w:val="28"/>
                <w:szCs w:val="28"/>
                <w:lang w:val="uk-UA"/>
              </w:rPr>
              <w:t>Назва, зміст заходу</w:t>
            </w:r>
          </w:p>
        </w:tc>
        <w:tc>
          <w:tcPr>
            <w:tcW w:w="2147" w:type="dxa"/>
          </w:tcPr>
          <w:p w:rsidR="003113CE" w:rsidRPr="008E3D6A" w:rsidRDefault="003113CE" w:rsidP="0052676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E3D6A">
              <w:rPr>
                <w:b/>
                <w:sz w:val="28"/>
                <w:szCs w:val="28"/>
                <w:lang w:val="uk-UA"/>
              </w:rPr>
              <w:t>Сума витрат</w:t>
            </w:r>
            <w:r>
              <w:rPr>
                <w:b/>
                <w:sz w:val="28"/>
                <w:szCs w:val="28"/>
                <w:lang w:val="uk-UA"/>
              </w:rPr>
              <w:t>, грн.</w:t>
            </w:r>
          </w:p>
        </w:tc>
      </w:tr>
      <w:tr w:rsidR="003113CE" w:rsidTr="0052676C">
        <w:tc>
          <w:tcPr>
            <w:tcW w:w="817" w:type="dxa"/>
          </w:tcPr>
          <w:p w:rsidR="003113CE" w:rsidRDefault="003113CE" w:rsidP="0052676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39" w:type="dxa"/>
          </w:tcPr>
          <w:p w:rsidR="003113CE" w:rsidRPr="003113CE" w:rsidRDefault="00FE14CE" w:rsidP="00FE14C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Субвенція державному бюджету з районного бюджету для придбання з</w:t>
            </w:r>
            <w:r w:rsidR="007C2C4B">
              <w:rPr>
                <w:sz w:val="28"/>
                <w:szCs w:val="28"/>
                <w:lang w:val="uk-UA"/>
              </w:rPr>
              <w:t>асоб</w:t>
            </w:r>
            <w:r>
              <w:rPr>
                <w:sz w:val="28"/>
                <w:szCs w:val="28"/>
                <w:lang w:val="uk-UA"/>
              </w:rPr>
              <w:t>ів</w:t>
            </w:r>
            <w:r w:rsidR="007C2C4B">
              <w:rPr>
                <w:sz w:val="28"/>
                <w:szCs w:val="28"/>
                <w:lang w:val="uk-UA"/>
              </w:rPr>
              <w:t xml:space="preserve"> р</w:t>
            </w:r>
            <w:proofErr w:type="spellStart"/>
            <w:r w:rsidR="003113CE" w:rsidRPr="003113CE">
              <w:rPr>
                <w:sz w:val="28"/>
                <w:szCs w:val="28"/>
              </w:rPr>
              <w:t>адіоелектронної</w:t>
            </w:r>
            <w:proofErr w:type="spellEnd"/>
            <w:r w:rsidR="003113CE" w:rsidRPr="003113CE">
              <w:rPr>
                <w:sz w:val="28"/>
                <w:szCs w:val="28"/>
              </w:rPr>
              <w:t xml:space="preserve"> </w:t>
            </w:r>
            <w:proofErr w:type="spellStart"/>
            <w:r w:rsidR="003113CE" w:rsidRPr="003113CE">
              <w:rPr>
                <w:sz w:val="28"/>
                <w:szCs w:val="28"/>
              </w:rPr>
              <w:t>боротьби</w:t>
            </w:r>
            <w:proofErr w:type="spellEnd"/>
          </w:p>
        </w:tc>
        <w:tc>
          <w:tcPr>
            <w:tcW w:w="2147" w:type="dxa"/>
          </w:tcPr>
          <w:p w:rsidR="003113CE" w:rsidRPr="003113CE" w:rsidRDefault="003113CE" w:rsidP="0052676C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3113CE">
              <w:rPr>
                <w:rFonts w:eastAsia="Calibri"/>
                <w:sz w:val="28"/>
                <w:szCs w:val="28"/>
              </w:rPr>
              <w:t>797 000,00</w:t>
            </w:r>
          </w:p>
        </w:tc>
      </w:tr>
      <w:tr w:rsidR="003113CE" w:rsidTr="0052676C">
        <w:tc>
          <w:tcPr>
            <w:tcW w:w="817" w:type="dxa"/>
          </w:tcPr>
          <w:p w:rsidR="003113CE" w:rsidRDefault="003113CE" w:rsidP="0052676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39" w:type="dxa"/>
          </w:tcPr>
          <w:p w:rsidR="003113CE" w:rsidRPr="008E3D6A" w:rsidRDefault="003113CE" w:rsidP="0052676C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8E3D6A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47" w:type="dxa"/>
          </w:tcPr>
          <w:p w:rsidR="003113CE" w:rsidRPr="003113CE" w:rsidRDefault="003113CE" w:rsidP="0052676C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3113CE">
              <w:rPr>
                <w:rFonts w:eastAsia="Calibri"/>
                <w:sz w:val="28"/>
                <w:szCs w:val="28"/>
              </w:rPr>
              <w:t>797 000,00</w:t>
            </w:r>
          </w:p>
        </w:tc>
      </w:tr>
    </w:tbl>
    <w:p w:rsidR="00085701" w:rsidRPr="00085701" w:rsidRDefault="00085701" w:rsidP="00085701">
      <w:pPr>
        <w:pStyle w:val="a4"/>
        <w:tabs>
          <w:tab w:val="left" w:pos="1185"/>
        </w:tabs>
        <w:jc w:val="both"/>
        <w:rPr>
          <w:b/>
          <w:sz w:val="28"/>
          <w:szCs w:val="28"/>
          <w:lang w:val="uk-UA"/>
        </w:rPr>
      </w:pPr>
      <w:r w:rsidRPr="007C2C4B">
        <w:rPr>
          <w:sz w:val="28"/>
          <w:szCs w:val="28"/>
          <w:lang w:val="uk-UA"/>
        </w:rPr>
        <w:t xml:space="preserve">          3</w:t>
      </w:r>
      <w:r w:rsidR="007C2C4B">
        <w:rPr>
          <w:sz w:val="28"/>
          <w:szCs w:val="28"/>
          <w:lang w:val="uk-UA"/>
        </w:rPr>
        <w:t> 000 грн.</w:t>
      </w:r>
      <w:r w:rsidRPr="007C2C4B">
        <w:rPr>
          <w:sz w:val="28"/>
          <w:szCs w:val="28"/>
          <w:lang w:val="uk-UA"/>
        </w:rPr>
        <w:t xml:space="preserve"> повернуто в районний бюджет</w:t>
      </w:r>
      <w:r w:rsidRPr="00D80F72">
        <w:rPr>
          <w:b/>
          <w:sz w:val="28"/>
          <w:szCs w:val="28"/>
          <w:lang w:val="uk-UA"/>
        </w:rPr>
        <w:t>.</w:t>
      </w:r>
    </w:p>
    <w:p w:rsidR="003113CE" w:rsidRPr="003113CE" w:rsidRDefault="003113CE" w:rsidP="003113CE">
      <w:pPr>
        <w:tabs>
          <w:tab w:val="left" w:pos="1185"/>
        </w:tabs>
        <w:jc w:val="both"/>
        <w:rPr>
          <w:b/>
          <w:sz w:val="28"/>
          <w:szCs w:val="28"/>
          <w:lang w:val="uk-UA"/>
        </w:rPr>
      </w:pPr>
    </w:p>
    <w:p w:rsidR="00AE6623" w:rsidRPr="008E3D6A" w:rsidRDefault="00082037" w:rsidP="008E3D6A">
      <w:pPr>
        <w:pStyle w:val="a4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E3D6A">
        <w:rPr>
          <w:sz w:val="28"/>
          <w:szCs w:val="28"/>
          <w:lang w:val="uk-UA"/>
        </w:rPr>
        <w:t>Програма технічного і фінансового забезпечення, удосконалення та розвитку системи централізованого оповіщення і зв</w:t>
      </w:r>
      <w:r w:rsidRPr="00FE14CE">
        <w:rPr>
          <w:sz w:val="28"/>
          <w:szCs w:val="28"/>
          <w:lang w:val="uk-UA"/>
        </w:rPr>
        <w:t>’</w:t>
      </w:r>
      <w:r w:rsidRPr="008E3D6A">
        <w:rPr>
          <w:sz w:val="28"/>
          <w:szCs w:val="28"/>
          <w:lang w:val="uk-UA"/>
        </w:rPr>
        <w:t>язку на 2025 рік, затверджена розпорядженням Шептицької РВА від 06.06.2025 року № 29/02-44 «Про затвердження Програми та внесення змін до показників районного бюджету Шептицького району на 2025 рік»</w:t>
      </w:r>
      <w:r w:rsidR="00AE6623" w:rsidRPr="008E3D6A">
        <w:rPr>
          <w:sz w:val="28"/>
          <w:szCs w:val="28"/>
          <w:lang w:val="uk-UA"/>
        </w:rPr>
        <w:t xml:space="preserve">, </w:t>
      </w:r>
      <w:r w:rsidR="007C2C4B">
        <w:rPr>
          <w:sz w:val="28"/>
          <w:szCs w:val="28"/>
          <w:lang w:val="uk-UA"/>
        </w:rPr>
        <w:t xml:space="preserve">якою </w:t>
      </w:r>
      <w:r w:rsidR="00AE6623" w:rsidRPr="008E3D6A">
        <w:rPr>
          <w:sz w:val="28"/>
          <w:szCs w:val="28"/>
          <w:lang w:val="uk-UA"/>
        </w:rPr>
        <w:t>виділено кошти на суму 250 </w:t>
      </w:r>
      <w:r w:rsidR="00FE14CE">
        <w:rPr>
          <w:sz w:val="28"/>
          <w:szCs w:val="28"/>
          <w:lang w:val="uk-UA"/>
        </w:rPr>
        <w:t>0</w:t>
      </w:r>
      <w:r w:rsidR="00AE6623" w:rsidRPr="008E3D6A">
        <w:rPr>
          <w:sz w:val="28"/>
          <w:szCs w:val="28"/>
          <w:lang w:val="uk-UA"/>
        </w:rPr>
        <w:t>00</w:t>
      </w:r>
      <w:r w:rsidR="00D80F72" w:rsidRPr="008E3D6A">
        <w:rPr>
          <w:sz w:val="28"/>
          <w:szCs w:val="28"/>
          <w:lang w:val="uk-UA"/>
        </w:rPr>
        <w:t>, 00</w:t>
      </w:r>
      <w:r w:rsidR="00AE6623" w:rsidRPr="008E3D6A">
        <w:rPr>
          <w:sz w:val="28"/>
          <w:szCs w:val="28"/>
          <w:lang w:val="uk-UA"/>
        </w:rPr>
        <w:t xml:space="preserve"> грн. </w:t>
      </w:r>
    </w:p>
    <w:p w:rsidR="003113CE" w:rsidRPr="003113CE" w:rsidRDefault="008E3D6A" w:rsidP="00AE66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E6623">
        <w:rPr>
          <w:sz w:val="28"/>
          <w:szCs w:val="28"/>
          <w:lang w:val="uk-UA"/>
        </w:rPr>
        <w:t>За дані кошти</w:t>
      </w:r>
      <w:r w:rsidR="00AE6623">
        <w:rPr>
          <w:sz w:val="20"/>
          <w:szCs w:val="20"/>
          <w:lang w:val="uk-UA"/>
        </w:rPr>
        <w:t xml:space="preserve">  </w:t>
      </w:r>
      <w:r w:rsidR="00AE6623" w:rsidRPr="00AE6623">
        <w:rPr>
          <w:sz w:val="28"/>
          <w:szCs w:val="28"/>
          <w:lang w:val="uk-UA"/>
        </w:rPr>
        <w:t>п</w:t>
      </w:r>
      <w:proofErr w:type="spellStart"/>
      <w:r w:rsidR="00AE6623" w:rsidRPr="00AE6623">
        <w:rPr>
          <w:sz w:val="28"/>
          <w:szCs w:val="28"/>
        </w:rPr>
        <w:t>ридбано</w:t>
      </w:r>
      <w:proofErr w:type="spellEnd"/>
      <w:r w:rsidR="00AE6623" w:rsidRPr="00AE6623">
        <w:rPr>
          <w:sz w:val="28"/>
          <w:szCs w:val="28"/>
        </w:rPr>
        <w:t>:</w:t>
      </w:r>
    </w:p>
    <w:tbl>
      <w:tblPr>
        <w:tblStyle w:val="a5"/>
        <w:tblW w:w="0" w:type="auto"/>
        <w:tblInd w:w="1031" w:type="dxa"/>
        <w:tblLook w:val="04A0" w:firstRow="1" w:lastRow="0" w:firstColumn="1" w:lastColumn="0" w:noHBand="0" w:noVBand="1"/>
      </w:tblPr>
      <w:tblGrid>
        <w:gridCol w:w="817"/>
        <w:gridCol w:w="4639"/>
        <w:gridCol w:w="2147"/>
      </w:tblGrid>
      <w:tr w:rsidR="008E3D6A" w:rsidTr="008E3D6A">
        <w:tc>
          <w:tcPr>
            <w:tcW w:w="817" w:type="dxa"/>
          </w:tcPr>
          <w:p w:rsidR="008E3D6A" w:rsidRPr="008E3D6A" w:rsidRDefault="008E3D6A" w:rsidP="00AE662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E3D6A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39" w:type="dxa"/>
          </w:tcPr>
          <w:p w:rsidR="008E3D6A" w:rsidRPr="008E3D6A" w:rsidRDefault="008E3D6A" w:rsidP="00AE662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E3D6A">
              <w:rPr>
                <w:b/>
                <w:sz w:val="28"/>
                <w:szCs w:val="28"/>
                <w:lang w:val="uk-UA"/>
              </w:rPr>
              <w:t>Назва, зміст заходу</w:t>
            </w:r>
          </w:p>
        </w:tc>
        <w:tc>
          <w:tcPr>
            <w:tcW w:w="2147" w:type="dxa"/>
          </w:tcPr>
          <w:p w:rsidR="008E3D6A" w:rsidRPr="008E3D6A" w:rsidRDefault="008E3D6A" w:rsidP="00AE662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E3D6A">
              <w:rPr>
                <w:b/>
                <w:sz w:val="28"/>
                <w:szCs w:val="28"/>
                <w:lang w:val="uk-UA"/>
              </w:rPr>
              <w:t>Сума витрат</w:t>
            </w:r>
            <w:r>
              <w:rPr>
                <w:b/>
                <w:sz w:val="28"/>
                <w:szCs w:val="28"/>
                <w:lang w:val="uk-UA"/>
              </w:rPr>
              <w:t>, грн.</w:t>
            </w:r>
          </w:p>
        </w:tc>
      </w:tr>
      <w:tr w:rsidR="008E3D6A" w:rsidTr="008E3D6A">
        <w:tc>
          <w:tcPr>
            <w:tcW w:w="817" w:type="dxa"/>
          </w:tcPr>
          <w:p w:rsidR="008E3D6A" w:rsidRDefault="008E3D6A" w:rsidP="00AE66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39" w:type="dxa"/>
          </w:tcPr>
          <w:p w:rsidR="008E3D6A" w:rsidRDefault="008E3D6A" w:rsidP="00AE66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лок</w:t>
            </w:r>
            <w:proofErr w:type="spellEnd"/>
            <w:r w:rsidRPr="00AE66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оповіщення</w:t>
            </w:r>
            <w:proofErr w:type="spellEnd"/>
            <w:r w:rsidRPr="00AE66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універсальний</w:t>
            </w:r>
            <w:proofErr w:type="spellEnd"/>
          </w:p>
        </w:tc>
        <w:tc>
          <w:tcPr>
            <w:tcW w:w="2147" w:type="dxa"/>
          </w:tcPr>
          <w:p w:rsidR="008E3D6A" w:rsidRDefault="008E3D6A" w:rsidP="00AE6623">
            <w:pPr>
              <w:jc w:val="both"/>
              <w:rPr>
                <w:sz w:val="28"/>
                <w:szCs w:val="28"/>
                <w:lang w:val="uk-UA"/>
              </w:rPr>
            </w:pPr>
            <w:r w:rsidRPr="00AE6623">
              <w:rPr>
                <w:color w:val="000000"/>
                <w:sz w:val="28"/>
                <w:szCs w:val="28"/>
                <w:lang w:val="uk-UA"/>
              </w:rPr>
              <w:t>150 000, 00</w:t>
            </w:r>
          </w:p>
        </w:tc>
      </w:tr>
      <w:tr w:rsidR="008E3D6A" w:rsidTr="008E3D6A">
        <w:tc>
          <w:tcPr>
            <w:tcW w:w="817" w:type="dxa"/>
          </w:tcPr>
          <w:p w:rsidR="008E3D6A" w:rsidRDefault="008E3D6A" w:rsidP="00AE66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39" w:type="dxa"/>
          </w:tcPr>
          <w:p w:rsidR="008E3D6A" w:rsidRDefault="008E3D6A" w:rsidP="00AE66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втоматизоване</w:t>
            </w:r>
            <w:proofErr w:type="spellEnd"/>
            <w:r w:rsidRPr="00AE66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робоче</w:t>
            </w:r>
            <w:proofErr w:type="spellEnd"/>
            <w:r w:rsidRPr="00AE66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місце</w:t>
            </w:r>
            <w:proofErr w:type="spellEnd"/>
            <w:r w:rsidRPr="00AE66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місцевої</w:t>
            </w:r>
            <w:proofErr w:type="spellEnd"/>
            <w:r w:rsidRPr="00AE66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автоматизованої</w:t>
            </w:r>
            <w:proofErr w:type="spellEnd"/>
            <w:r w:rsidRPr="00AE66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системи</w:t>
            </w:r>
            <w:proofErr w:type="spellEnd"/>
            <w:r w:rsidRPr="00AE66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централізованого</w:t>
            </w:r>
            <w:proofErr w:type="spellEnd"/>
            <w:r w:rsidRPr="00AE66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оповіщення</w:t>
            </w:r>
            <w:proofErr w:type="spellEnd"/>
          </w:p>
        </w:tc>
        <w:tc>
          <w:tcPr>
            <w:tcW w:w="2147" w:type="dxa"/>
          </w:tcPr>
          <w:p w:rsidR="008E3D6A" w:rsidRDefault="008E3D6A" w:rsidP="00AE6623">
            <w:pPr>
              <w:jc w:val="both"/>
              <w:rPr>
                <w:sz w:val="28"/>
                <w:szCs w:val="28"/>
                <w:lang w:val="uk-UA"/>
              </w:rPr>
            </w:pPr>
            <w:r w:rsidRPr="00AE6623">
              <w:rPr>
                <w:color w:val="000000"/>
                <w:sz w:val="28"/>
                <w:szCs w:val="28"/>
                <w:lang w:val="uk-UA"/>
              </w:rPr>
              <w:t>59 640,00</w:t>
            </w:r>
          </w:p>
        </w:tc>
      </w:tr>
      <w:tr w:rsidR="008E3D6A" w:rsidTr="008E3D6A">
        <w:tc>
          <w:tcPr>
            <w:tcW w:w="817" w:type="dxa"/>
          </w:tcPr>
          <w:p w:rsidR="008E3D6A" w:rsidRDefault="008E3D6A" w:rsidP="00AE66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639" w:type="dxa"/>
          </w:tcPr>
          <w:p w:rsidR="008E3D6A" w:rsidRPr="00AE6623" w:rsidRDefault="008E3D6A" w:rsidP="00AE66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роект</w:t>
            </w:r>
            <w:proofErr w:type="spellEnd"/>
            <w:r w:rsidRPr="00AE66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місцевої</w:t>
            </w:r>
            <w:proofErr w:type="spellEnd"/>
            <w:r w:rsidRPr="00AE66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автоматизованої</w:t>
            </w:r>
            <w:proofErr w:type="spellEnd"/>
            <w:r w:rsidRPr="00AE66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системи</w:t>
            </w:r>
            <w:proofErr w:type="spellEnd"/>
            <w:r w:rsidRPr="00AE66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623">
              <w:rPr>
                <w:color w:val="000000"/>
                <w:sz w:val="28"/>
                <w:szCs w:val="28"/>
              </w:rPr>
              <w:t>централізованого</w:t>
            </w:r>
            <w:proofErr w:type="spellEnd"/>
          </w:p>
        </w:tc>
        <w:tc>
          <w:tcPr>
            <w:tcW w:w="2147" w:type="dxa"/>
          </w:tcPr>
          <w:p w:rsidR="008E3D6A" w:rsidRPr="00AE6623" w:rsidRDefault="008E3D6A" w:rsidP="00AE662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E6623">
              <w:rPr>
                <w:color w:val="000000"/>
                <w:sz w:val="28"/>
                <w:szCs w:val="28"/>
                <w:lang w:val="uk-UA"/>
              </w:rPr>
              <w:t>30 360,00</w:t>
            </w:r>
          </w:p>
        </w:tc>
      </w:tr>
      <w:tr w:rsidR="008E3D6A" w:rsidTr="008E3D6A">
        <w:tc>
          <w:tcPr>
            <w:tcW w:w="817" w:type="dxa"/>
          </w:tcPr>
          <w:p w:rsidR="008E3D6A" w:rsidRDefault="008E3D6A" w:rsidP="00AE662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39" w:type="dxa"/>
          </w:tcPr>
          <w:p w:rsidR="008E3D6A" w:rsidRPr="008E3D6A" w:rsidRDefault="008E3D6A" w:rsidP="00AE662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8E3D6A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47" w:type="dxa"/>
          </w:tcPr>
          <w:p w:rsidR="008E3D6A" w:rsidRPr="008E3D6A" w:rsidRDefault="008E3D6A" w:rsidP="00AE662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8E3D6A">
              <w:rPr>
                <w:b/>
                <w:color w:val="000000"/>
                <w:sz w:val="28"/>
                <w:szCs w:val="28"/>
                <w:lang w:val="uk-UA"/>
              </w:rPr>
              <w:t>240 000, 00</w:t>
            </w:r>
          </w:p>
        </w:tc>
      </w:tr>
    </w:tbl>
    <w:p w:rsidR="008E3D6A" w:rsidRPr="007C2C4B" w:rsidRDefault="003113CE" w:rsidP="00AE662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</w:t>
      </w:r>
      <w:r w:rsidR="007C2C4B">
        <w:rPr>
          <w:sz w:val="28"/>
          <w:szCs w:val="28"/>
          <w:lang w:val="uk-UA"/>
        </w:rPr>
        <w:t>10 000 грн.</w:t>
      </w:r>
      <w:r w:rsidRPr="007C2C4B">
        <w:rPr>
          <w:sz w:val="28"/>
          <w:szCs w:val="28"/>
          <w:lang w:val="uk-UA"/>
        </w:rPr>
        <w:t xml:space="preserve"> повернуто в обласний бюджет.</w:t>
      </w:r>
    </w:p>
    <w:p w:rsidR="00082037" w:rsidRDefault="008E3D6A" w:rsidP="00E3730E">
      <w:pPr>
        <w:tabs>
          <w:tab w:val="left" w:pos="118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 w:rsidR="00FE14CE" w:rsidRDefault="00FE14CE" w:rsidP="00E3730E">
      <w:pPr>
        <w:tabs>
          <w:tab w:val="left" w:pos="1185"/>
        </w:tabs>
        <w:jc w:val="both"/>
        <w:rPr>
          <w:sz w:val="28"/>
          <w:szCs w:val="28"/>
          <w:lang w:val="uk-UA"/>
        </w:rPr>
      </w:pPr>
    </w:p>
    <w:p w:rsidR="00FE14CE" w:rsidRDefault="00FE14CE" w:rsidP="00E3730E">
      <w:pPr>
        <w:tabs>
          <w:tab w:val="left" w:pos="1185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фінансового управління                          Галина ЛЕОНОВА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</w:t>
      </w:r>
    </w:p>
    <w:sectPr w:rsidR="00FE14CE" w:rsidSect="005E4966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85724"/>
    <w:multiLevelType w:val="hybridMultilevel"/>
    <w:tmpl w:val="BE54252E"/>
    <w:lvl w:ilvl="0" w:tplc="A18ACC72">
      <w:start w:val="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5AD852CD"/>
    <w:multiLevelType w:val="hybridMultilevel"/>
    <w:tmpl w:val="77BAB5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C53F3"/>
    <w:multiLevelType w:val="hybridMultilevel"/>
    <w:tmpl w:val="77BAB5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1E"/>
    <w:rsid w:val="00026E68"/>
    <w:rsid w:val="00082037"/>
    <w:rsid w:val="00085701"/>
    <w:rsid w:val="00135BCB"/>
    <w:rsid w:val="001B6B94"/>
    <w:rsid w:val="001E7E57"/>
    <w:rsid w:val="00201D9A"/>
    <w:rsid w:val="0023361E"/>
    <w:rsid w:val="002C634B"/>
    <w:rsid w:val="002D0C3C"/>
    <w:rsid w:val="003113CE"/>
    <w:rsid w:val="003779E8"/>
    <w:rsid w:val="00381B97"/>
    <w:rsid w:val="003B7B28"/>
    <w:rsid w:val="003D08D6"/>
    <w:rsid w:val="00447A87"/>
    <w:rsid w:val="0046076E"/>
    <w:rsid w:val="00477F8F"/>
    <w:rsid w:val="004E0D3B"/>
    <w:rsid w:val="004E3972"/>
    <w:rsid w:val="005E4966"/>
    <w:rsid w:val="006D262C"/>
    <w:rsid w:val="006D4E85"/>
    <w:rsid w:val="007C2C4B"/>
    <w:rsid w:val="00832705"/>
    <w:rsid w:val="008E3D6A"/>
    <w:rsid w:val="00964478"/>
    <w:rsid w:val="00A40240"/>
    <w:rsid w:val="00AE6623"/>
    <w:rsid w:val="00D30470"/>
    <w:rsid w:val="00D80F72"/>
    <w:rsid w:val="00DF4EA9"/>
    <w:rsid w:val="00E3730E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3B7B28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5E4966"/>
    <w:pPr>
      <w:ind w:left="720"/>
      <w:contextualSpacing/>
    </w:pPr>
  </w:style>
  <w:style w:type="table" w:styleId="a5">
    <w:name w:val="Table Grid"/>
    <w:basedOn w:val="a1"/>
    <w:uiPriority w:val="59"/>
    <w:rsid w:val="008E3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3B7B28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5E4966"/>
    <w:pPr>
      <w:ind w:left="720"/>
      <w:contextualSpacing/>
    </w:pPr>
  </w:style>
  <w:style w:type="table" w:styleId="a5">
    <w:name w:val="Table Grid"/>
    <w:basedOn w:val="a1"/>
    <w:uiPriority w:val="59"/>
    <w:rsid w:val="008E3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ЧРДА</dc:creator>
  <cp:lastModifiedBy>Фінуправління</cp:lastModifiedBy>
  <cp:revision>2</cp:revision>
  <cp:lastPrinted>2025-12-11T06:56:00Z</cp:lastPrinted>
  <dcterms:created xsi:type="dcterms:W3CDTF">2026-04-27T13:26:00Z</dcterms:created>
  <dcterms:modified xsi:type="dcterms:W3CDTF">2026-04-27T13:26:00Z</dcterms:modified>
</cp:coreProperties>
</file>